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AED2" w14:textId="77777777" w:rsidR="005D53EA" w:rsidRDefault="00512EFD" w:rsidP="00512EFD">
      <w:pPr>
        <w:tabs>
          <w:tab w:val="center" w:pos="4680"/>
          <w:tab w:val="left" w:pos="6792"/>
        </w:tabs>
        <w:rPr>
          <w:rFonts w:ascii="Times New Roman" w:hAnsi="Times New Roman" w:cs="Times New Roman"/>
          <w:b/>
          <w:bCs/>
          <w:sz w:val="24"/>
          <w:szCs w:val="24"/>
          <w:lang w:val="hu-HU"/>
        </w:rPr>
      </w:pPr>
      <w:r w:rsidRPr="00C43CD1">
        <w:rPr>
          <w:rFonts w:ascii="Times New Roman" w:hAnsi="Times New Roman" w:cs="Times New Roman"/>
          <w:b/>
          <w:bCs/>
          <w:sz w:val="24"/>
          <w:szCs w:val="24"/>
          <w:lang w:val="hu-HU"/>
        </w:rPr>
        <w:tab/>
      </w:r>
    </w:p>
    <w:p w14:paraId="5D6A065A" w14:textId="18867E51" w:rsidR="00512EFD" w:rsidRPr="00C43CD1" w:rsidRDefault="00512EFD" w:rsidP="005D53EA">
      <w:pPr>
        <w:tabs>
          <w:tab w:val="center" w:pos="4680"/>
          <w:tab w:val="left" w:pos="6792"/>
        </w:tabs>
        <w:jc w:val="center"/>
        <w:rPr>
          <w:rFonts w:ascii="Times New Roman" w:hAnsi="Times New Roman" w:cs="Times New Roman"/>
          <w:b/>
          <w:bCs/>
          <w:sz w:val="24"/>
          <w:szCs w:val="24"/>
          <w:lang w:val="hu-HU"/>
        </w:rPr>
      </w:pPr>
      <w:r w:rsidRPr="00C43CD1">
        <w:rPr>
          <w:rFonts w:ascii="Times New Roman" w:hAnsi="Times New Roman" w:cs="Times New Roman"/>
          <w:b/>
          <w:bCs/>
          <w:sz w:val="24"/>
          <w:szCs w:val="24"/>
          <w:lang w:val="hu-HU"/>
        </w:rPr>
        <w:t>„India szabadságot akar”</w:t>
      </w:r>
    </w:p>
    <w:p w14:paraId="47829ED6" w14:textId="77777777" w:rsidR="00512EFD" w:rsidRPr="00C43CD1" w:rsidRDefault="00512EFD" w:rsidP="00512EFD">
      <w:pPr>
        <w:tabs>
          <w:tab w:val="center" w:pos="4680"/>
          <w:tab w:val="left" w:pos="6792"/>
        </w:tabs>
        <w:jc w:val="center"/>
        <w:rPr>
          <w:rFonts w:ascii="Times New Roman" w:hAnsi="Times New Roman" w:cs="Times New Roman"/>
          <w:sz w:val="24"/>
          <w:szCs w:val="24"/>
          <w:lang w:val="hu-HU"/>
        </w:rPr>
      </w:pPr>
      <w:r w:rsidRPr="00C43CD1">
        <w:rPr>
          <w:rFonts w:ascii="Times New Roman" w:hAnsi="Times New Roman" w:cs="Times New Roman"/>
          <w:sz w:val="24"/>
          <w:szCs w:val="24"/>
          <w:lang w:val="hu-HU"/>
        </w:rPr>
        <w:t>Konferencia absztraktok</w:t>
      </w:r>
    </w:p>
    <w:p w14:paraId="7914400B" w14:textId="77777777" w:rsidR="00512EFD" w:rsidRPr="00C43CD1" w:rsidRDefault="00512EFD" w:rsidP="00512EFD">
      <w:pPr>
        <w:tabs>
          <w:tab w:val="center" w:pos="4680"/>
          <w:tab w:val="left" w:pos="6792"/>
        </w:tabs>
        <w:rPr>
          <w:rFonts w:ascii="Times New Roman" w:hAnsi="Times New Roman" w:cs="Times New Roman"/>
          <w:b/>
          <w:bCs/>
          <w:sz w:val="24"/>
          <w:szCs w:val="24"/>
          <w:lang w:val="hu-HU"/>
        </w:rPr>
      </w:pPr>
    </w:p>
    <w:p w14:paraId="18E9F111" w14:textId="77777777" w:rsidR="00512EFD" w:rsidRPr="00C43CD1" w:rsidRDefault="00512EFD" w:rsidP="00356852">
      <w:pPr>
        <w:tabs>
          <w:tab w:val="center" w:pos="4680"/>
          <w:tab w:val="left" w:pos="6792"/>
        </w:tabs>
        <w:jc w:val="both"/>
        <w:rPr>
          <w:rFonts w:ascii="Times New Roman" w:hAnsi="Times New Roman" w:cs="Times New Roman"/>
          <w:b/>
          <w:bCs/>
          <w:sz w:val="24"/>
          <w:szCs w:val="24"/>
          <w:lang w:val="hu-HU"/>
        </w:rPr>
      </w:pPr>
      <w:r w:rsidRPr="00C43CD1">
        <w:rPr>
          <w:rFonts w:ascii="Times New Roman" w:hAnsi="Times New Roman" w:cs="Times New Roman"/>
          <w:b/>
          <w:bCs/>
          <w:sz w:val="24"/>
          <w:szCs w:val="24"/>
          <w:lang w:val="hu-HU"/>
        </w:rPr>
        <w:t>2023. január 27. Szépművészeti Múzeum</w:t>
      </w:r>
    </w:p>
    <w:p w14:paraId="3FD8404B" w14:textId="77777777" w:rsidR="005365B0" w:rsidRPr="005365B0" w:rsidRDefault="005365B0" w:rsidP="00356852">
      <w:pPr>
        <w:jc w:val="both"/>
        <w:rPr>
          <w:rFonts w:ascii="Times New Roman" w:hAnsi="Times New Roman" w:cs="Times New Roman"/>
          <w:sz w:val="24"/>
          <w:szCs w:val="24"/>
          <w:lang w:val="hu-HU"/>
        </w:rPr>
      </w:pPr>
      <w:bookmarkStart w:id="0" w:name="_Hlk119396683"/>
      <w:r w:rsidRPr="005365B0">
        <w:rPr>
          <w:rFonts w:ascii="Times New Roman" w:hAnsi="Times New Roman" w:cs="Times New Roman"/>
          <w:sz w:val="24"/>
          <w:szCs w:val="24"/>
          <w:lang w:val="hu-HU"/>
        </w:rPr>
        <w:t xml:space="preserve">Ünnepi konferencia India függetlenségének 75. évfordulója alkalmából a Hopp Ferenc Ázsiai Művészeti Múzeum és a Magyar-Indiai Baráti Társaság szervezésében, az Indiai Nagykövetség támogatásával a „75 </w:t>
      </w:r>
      <w:proofErr w:type="spellStart"/>
      <w:r w:rsidRPr="005365B0">
        <w:rPr>
          <w:rFonts w:ascii="Times New Roman" w:hAnsi="Times New Roman" w:cs="Times New Roman"/>
          <w:sz w:val="24"/>
          <w:szCs w:val="24"/>
          <w:lang w:val="hu-HU"/>
        </w:rPr>
        <w:t>Azadi</w:t>
      </w:r>
      <w:proofErr w:type="spellEnd"/>
      <w:r w:rsidRPr="005365B0">
        <w:rPr>
          <w:rFonts w:ascii="Times New Roman" w:hAnsi="Times New Roman" w:cs="Times New Roman"/>
          <w:sz w:val="24"/>
          <w:szCs w:val="24"/>
          <w:lang w:val="hu-HU"/>
        </w:rPr>
        <w:t xml:space="preserve"> </w:t>
      </w:r>
      <w:proofErr w:type="spellStart"/>
      <w:r w:rsidRPr="005365B0">
        <w:rPr>
          <w:rFonts w:ascii="Times New Roman" w:hAnsi="Times New Roman" w:cs="Times New Roman"/>
          <w:sz w:val="24"/>
          <w:szCs w:val="24"/>
          <w:lang w:val="hu-HU"/>
        </w:rPr>
        <w:t>ka</w:t>
      </w:r>
      <w:proofErr w:type="spellEnd"/>
      <w:r w:rsidRPr="005365B0">
        <w:rPr>
          <w:rFonts w:ascii="Times New Roman" w:hAnsi="Times New Roman" w:cs="Times New Roman"/>
          <w:sz w:val="24"/>
          <w:szCs w:val="24"/>
          <w:lang w:val="hu-HU"/>
        </w:rPr>
        <w:t xml:space="preserve"> </w:t>
      </w:r>
      <w:proofErr w:type="spellStart"/>
      <w:r w:rsidRPr="005365B0">
        <w:rPr>
          <w:rFonts w:ascii="Times New Roman" w:hAnsi="Times New Roman" w:cs="Times New Roman"/>
          <w:sz w:val="24"/>
          <w:szCs w:val="24"/>
          <w:lang w:val="hu-HU"/>
        </w:rPr>
        <w:t>Amrit</w:t>
      </w:r>
      <w:proofErr w:type="spellEnd"/>
      <w:r w:rsidRPr="005365B0">
        <w:rPr>
          <w:rFonts w:ascii="Times New Roman" w:hAnsi="Times New Roman" w:cs="Times New Roman"/>
          <w:sz w:val="24"/>
          <w:szCs w:val="24"/>
          <w:lang w:val="hu-HU"/>
        </w:rPr>
        <w:t xml:space="preserve"> </w:t>
      </w:r>
      <w:proofErr w:type="spellStart"/>
      <w:r w:rsidRPr="005365B0">
        <w:rPr>
          <w:rFonts w:ascii="Times New Roman" w:hAnsi="Times New Roman" w:cs="Times New Roman"/>
          <w:sz w:val="24"/>
          <w:szCs w:val="24"/>
          <w:lang w:val="hu-HU"/>
        </w:rPr>
        <w:t>Mahotsav</w:t>
      </w:r>
      <w:proofErr w:type="spellEnd"/>
      <w:r w:rsidRPr="005365B0">
        <w:rPr>
          <w:rFonts w:ascii="Times New Roman" w:hAnsi="Times New Roman" w:cs="Times New Roman"/>
          <w:sz w:val="24"/>
          <w:szCs w:val="24"/>
          <w:lang w:val="hu-HU"/>
        </w:rPr>
        <w:t>” programsorozat részeként</w:t>
      </w:r>
      <w:bookmarkEnd w:id="0"/>
      <w:r w:rsidRPr="005365B0">
        <w:rPr>
          <w:rFonts w:ascii="Times New Roman" w:hAnsi="Times New Roman" w:cs="Times New Roman"/>
          <w:sz w:val="24"/>
          <w:szCs w:val="24"/>
          <w:lang w:val="hu-HU"/>
        </w:rPr>
        <w:t xml:space="preserve">. A konferencia címét </w:t>
      </w:r>
      <w:proofErr w:type="spellStart"/>
      <w:r w:rsidRPr="005365B0">
        <w:rPr>
          <w:rFonts w:ascii="Times New Roman" w:hAnsi="Times New Roman" w:cs="Times New Roman"/>
          <w:sz w:val="24"/>
          <w:szCs w:val="24"/>
          <w:lang w:val="hu-HU"/>
        </w:rPr>
        <w:t>Baktay</w:t>
      </w:r>
      <w:proofErr w:type="spellEnd"/>
      <w:r w:rsidRPr="005365B0">
        <w:rPr>
          <w:rFonts w:ascii="Times New Roman" w:hAnsi="Times New Roman" w:cs="Times New Roman"/>
          <w:sz w:val="24"/>
          <w:szCs w:val="24"/>
          <w:lang w:val="hu-HU"/>
        </w:rPr>
        <w:t xml:space="preserve"> Ervin azonos című könyve ihlette. </w:t>
      </w:r>
    </w:p>
    <w:p w14:paraId="495CEC10" w14:textId="2C041CEC" w:rsidR="00512EFD" w:rsidRDefault="00512EFD" w:rsidP="00512EFD">
      <w:pPr>
        <w:rPr>
          <w:rFonts w:ascii="Times New Roman" w:hAnsi="Times New Roman" w:cs="Times New Roman"/>
          <w:sz w:val="24"/>
          <w:szCs w:val="24"/>
          <w:lang w:val="hu-HU"/>
        </w:rPr>
      </w:pPr>
    </w:p>
    <w:p w14:paraId="34D65CD5" w14:textId="5A156921" w:rsidR="007848C1" w:rsidRPr="007848C1" w:rsidRDefault="007848C1" w:rsidP="007848C1">
      <w:pPr>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Absztraktok</w:t>
      </w:r>
    </w:p>
    <w:p w14:paraId="67527E28" w14:textId="77777777" w:rsidR="007848C1" w:rsidRDefault="007848C1" w:rsidP="00512EFD">
      <w:pPr>
        <w:pStyle w:val="xmsonormal"/>
        <w:shd w:val="clear" w:color="auto" w:fill="FFFFFF"/>
        <w:spacing w:after="0"/>
        <w:rPr>
          <w:b/>
          <w:bCs/>
          <w:color w:val="212121"/>
          <w:lang w:val="hu-HU"/>
        </w:rPr>
      </w:pPr>
    </w:p>
    <w:p w14:paraId="0CD90000" w14:textId="4CF4D314" w:rsidR="00512EFD" w:rsidRPr="00C43CD1" w:rsidRDefault="00512EFD" w:rsidP="00512EFD">
      <w:pPr>
        <w:pStyle w:val="xmsonormal"/>
        <w:shd w:val="clear" w:color="auto" w:fill="FFFFFF"/>
        <w:spacing w:after="0"/>
        <w:rPr>
          <w:b/>
          <w:bCs/>
          <w:color w:val="212121"/>
          <w:lang w:val="hu-HU"/>
        </w:rPr>
      </w:pPr>
      <w:r w:rsidRPr="00445185">
        <w:rPr>
          <w:b/>
          <w:bCs/>
          <w:color w:val="212121"/>
          <w:lang w:val="hu-HU"/>
        </w:rPr>
        <w:t>Koch Judit:</w:t>
      </w:r>
      <w:r w:rsidRPr="00C43CD1">
        <w:rPr>
          <w:b/>
          <w:bCs/>
          <w:color w:val="212121"/>
          <w:lang w:val="hu-HU"/>
        </w:rPr>
        <w:t xml:space="preserve"> </w:t>
      </w:r>
    </w:p>
    <w:p w14:paraId="1E896BA8" w14:textId="666B6728" w:rsidR="00512EFD" w:rsidRDefault="00512EFD" w:rsidP="00512EFD">
      <w:pPr>
        <w:pStyle w:val="xmsonormal"/>
        <w:shd w:val="clear" w:color="auto" w:fill="FFFFFF"/>
        <w:spacing w:after="0"/>
        <w:rPr>
          <w:b/>
          <w:bCs/>
          <w:color w:val="212121"/>
          <w:lang w:val="hu-HU"/>
        </w:rPr>
      </w:pPr>
      <w:r w:rsidRPr="00C43CD1">
        <w:rPr>
          <w:b/>
          <w:bCs/>
          <w:color w:val="212121"/>
          <w:lang w:val="hu-HU"/>
        </w:rPr>
        <w:t>A</w:t>
      </w:r>
      <w:r w:rsidRPr="00445185">
        <w:rPr>
          <w:b/>
          <w:bCs/>
          <w:color w:val="212121"/>
          <w:lang w:val="hu-HU"/>
        </w:rPr>
        <w:t xml:space="preserve"> </w:t>
      </w:r>
      <w:proofErr w:type="gramStart"/>
      <w:r w:rsidRPr="00445185">
        <w:rPr>
          <w:b/>
          <w:bCs/>
          <w:color w:val="212121"/>
          <w:lang w:val="hu-HU"/>
        </w:rPr>
        <w:t>„</w:t>
      </w:r>
      <w:r w:rsidRPr="00C43CD1">
        <w:rPr>
          <w:b/>
          <w:bCs/>
          <w:color w:val="212121"/>
          <w:lang w:val="hu-HU"/>
        </w:rPr>
        <w:t>..</w:t>
      </w:r>
      <w:proofErr w:type="gramEnd"/>
      <w:r w:rsidRPr="00445185">
        <w:rPr>
          <w:b/>
          <w:bCs/>
          <w:color w:val="212121"/>
          <w:lang w:val="hu-HU"/>
        </w:rPr>
        <w:t>Nap-változás csodái</w:t>
      </w:r>
      <w:r w:rsidRPr="00C43CD1">
        <w:rPr>
          <w:b/>
          <w:bCs/>
          <w:color w:val="212121"/>
          <w:lang w:val="hu-HU"/>
        </w:rPr>
        <w:t>…</w:t>
      </w:r>
      <w:r w:rsidRPr="00445185">
        <w:rPr>
          <w:b/>
          <w:bCs/>
          <w:color w:val="212121"/>
          <w:lang w:val="hu-HU"/>
        </w:rPr>
        <w:t>” – Sass-Brunner Er</w:t>
      </w:r>
      <w:r w:rsidR="007848C1">
        <w:rPr>
          <w:b/>
          <w:bCs/>
          <w:color w:val="212121"/>
          <w:lang w:val="hu-HU"/>
        </w:rPr>
        <w:t>zsébet</w:t>
      </w:r>
      <w:r w:rsidRPr="00445185">
        <w:rPr>
          <w:b/>
          <w:bCs/>
          <w:color w:val="212121"/>
          <w:lang w:val="hu-HU"/>
        </w:rPr>
        <w:t xml:space="preserve"> és Brunner Erzsébet képei a Hopp </w:t>
      </w:r>
      <w:r w:rsidR="007848C1">
        <w:rPr>
          <w:b/>
          <w:bCs/>
          <w:color w:val="212121"/>
          <w:lang w:val="hu-HU"/>
        </w:rPr>
        <w:t xml:space="preserve">Ferenc Ázsiai Művészeti </w:t>
      </w:r>
      <w:r w:rsidRPr="00445185">
        <w:rPr>
          <w:b/>
          <w:bCs/>
          <w:color w:val="212121"/>
          <w:lang w:val="hu-HU"/>
        </w:rPr>
        <w:t>Múzeum gyűjteményében</w:t>
      </w:r>
      <w:bookmarkStart w:id="1" w:name="_Hlk122154911"/>
    </w:p>
    <w:p w14:paraId="0A68908D" w14:textId="0A2574A0" w:rsidR="007848C1" w:rsidRPr="007848C1" w:rsidRDefault="007848C1" w:rsidP="007848C1">
      <w:pPr>
        <w:pStyle w:val="xmsonormal"/>
        <w:shd w:val="clear" w:color="auto" w:fill="FFFFFF"/>
        <w:spacing w:after="0"/>
        <w:rPr>
          <w:color w:val="212121"/>
          <w:lang w:val="hu-HU"/>
        </w:rPr>
      </w:pPr>
      <w:r w:rsidRPr="007848C1">
        <w:rPr>
          <w:color w:val="212121"/>
          <w:lang w:val="hu-HU"/>
        </w:rPr>
        <w:t>Az előadás anya és lánya életének és művészeti munkásságának elsősorban azt az korszakát vizsgálja, amely a változások és változtatások időszaka életükben.  Útkeresés a világban és a lélekben. A Hopp Ferenc Ázsiai Művészeti Múzeumban lévő képek segítségével kísérletet teszünk arra, hogy a „szabadság” felé vezető út immáron kijegecesedett pontjairól visszatekintve felidézzük e vándorlás állomásait</w:t>
      </w:r>
      <w:r>
        <w:rPr>
          <w:color w:val="212121"/>
          <w:lang w:val="hu-HU"/>
        </w:rPr>
        <w:t>; a</w:t>
      </w:r>
      <w:r w:rsidRPr="007848C1">
        <w:rPr>
          <w:color w:val="212121"/>
          <w:lang w:val="hu-HU"/>
        </w:rPr>
        <w:t>z európai és az indiai művészeti modernizmus közös és eltérő törekvéseit; a művészet és a nemzettudatra ébredés viszonyát Indiában.</w:t>
      </w:r>
    </w:p>
    <w:p w14:paraId="118D2580" w14:textId="77777777" w:rsidR="007848C1" w:rsidRDefault="007848C1" w:rsidP="007848C1">
      <w:pPr>
        <w:pStyle w:val="xmsonormal"/>
        <w:shd w:val="clear" w:color="auto" w:fill="FFFFFF"/>
        <w:spacing w:after="0"/>
        <w:rPr>
          <w:color w:val="212121"/>
          <w:lang w:val="hu-HU"/>
        </w:rPr>
      </w:pPr>
    </w:p>
    <w:p w14:paraId="0FB85F2C" w14:textId="59F7C6A9" w:rsidR="007848C1" w:rsidRPr="007848C1" w:rsidRDefault="007848C1" w:rsidP="007848C1">
      <w:pPr>
        <w:pStyle w:val="xmsonormal"/>
        <w:shd w:val="clear" w:color="auto" w:fill="FFFFFF"/>
        <w:spacing w:after="0"/>
        <w:rPr>
          <w:color w:val="212121"/>
          <w:lang w:val="hu-HU"/>
        </w:rPr>
      </w:pPr>
      <w:r w:rsidRPr="007848C1">
        <w:rPr>
          <w:color w:val="212121"/>
          <w:lang w:val="hu-HU"/>
        </w:rPr>
        <w:t>Koch Judit művészettörténész, jelenleg a Hopp Ferenc Ázsiai Művészeti Múzeum Közel-keleti és Zichy gyűjteményének kurátora. Kutatási területe a századforduló magyar és egyetemes művészetének gondolati, különösképpen okkult gondolati, hátterének vizsgálata és a kortárs művészet ilyen irányultságú története.</w:t>
      </w:r>
    </w:p>
    <w:bookmarkEnd w:id="1"/>
    <w:p w14:paraId="3238286D" w14:textId="77777777" w:rsidR="00412FAD" w:rsidRDefault="00412FAD">
      <w:pPr>
        <w:rPr>
          <w:rFonts w:ascii="Times New Roman" w:eastAsia="Times New Roman" w:hAnsi="Times New Roman" w:cs="Times New Roman"/>
          <w:b/>
          <w:bCs/>
          <w:color w:val="212121"/>
          <w:sz w:val="24"/>
          <w:szCs w:val="24"/>
          <w:lang w:val="hu-HU"/>
        </w:rPr>
      </w:pPr>
      <w:r>
        <w:rPr>
          <w:b/>
          <w:bCs/>
          <w:color w:val="212121"/>
          <w:lang w:val="hu-HU"/>
        </w:rPr>
        <w:br w:type="page"/>
      </w:r>
    </w:p>
    <w:p w14:paraId="04C9FB71" w14:textId="77777777" w:rsidR="00412FAD" w:rsidRDefault="00412FAD" w:rsidP="00512EFD">
      <w:pPr>
        <w:pStyle w:val="xmsonormal"/>
        <w:shd w:val="clear" w:color="auto" w:fill="FFFFFF"/>
        <w:spacing w:after="0"/>
        <w:rPr>
          <w:b/>
          <w:bCs/>
          <w:color w:val="212121"/>
          <w:lang w:val="hu-HU"/>
        </w:rPr>
      </w:pPr>
    </w:p>
    <w:p w14:paraId="62FF2513" w14:textId="2F73B3EB" w:rsidR="00512EFD" w:rsidRPr="00C43CD1" w:rsidRDefault="00512EFD" w:rsidP="00512EFD">
      <w:pPr>
        <w:pStyle w:val="xmsonormal"/>
        <w:shd w:val="clear" w:color="auto" w:fill="FFFFFF"/>
        <w:spacing w:after="0"/>
        <w:rPr>
          <w:b/>
          <w:bCs/>
          <w:color w:val="212121"/>
          <w:lang w:val="hu-HU"/>
        </w:rPr>
      </w:pPr>
      <w:r w:rsidRPr="00C43CD1">
        <w:rPr>
          <w:b/>
          <w:bCs/>
          <w:color w:val="212121"/>
          <w:lang w:val="hu-HU"/>
        </w:rPr>
        <w:t xml:space="preserve">Kardos Tatjána: </w:t>
      </w:r>
    </w:p>
    <w:p w14:paraId="713E24B6" w14:textId="77777777" w:rsidR="00512EFD" w:rsidRPr="00445185" w:rsidRDefault="00512EFD" w:rsidP="00512EFD">
      <w:pPr>
        <w:pStyle w:val="xmsonormal"/>
        <w:shd w:val="clear" w:color="auto" w:fill="FFFFFF"/>
        <w:spacing w:after="0"/>
        <w:rPr>
          <w:b/>
          <w:bCs/>
          <w:color w:val="212121"/>
          <w:lang w:val="hu-HU"/>
        </w:rPr>
      </w:pPr>
      <w:r w:rsidRPr="00C43CD1">
        <w:rPr>
          <w:b/>
          <w:bCs/>
          <w:color w:val="212121"/>
          <w:lang w:val="hu-HU"/>
        </w:rPr>
        <w:t xml:space="preserve">Út a független Indiához: archív fotókon és </w:t>
      </w:r>
      <w:proofErr w:type="spellStart"/>
      <w:r w:rsidRPr="00C43CD1">
        <w:rPr>
          <w:b/>
          <w:bCs/>
          <w:color w:val="212121"/>
          <w:lang w:val="hu-HU"/>
        </w:rPr>
        <w:t>Baktay</w:t>
      </w:r>
      <w:proofErr w:type="spellEnd"/>
      <w:r w:rsidRPr="00C43CD1">
        <w:rPr>
          <w:b/>
          <w:bCs/>
          <w:color w:val="212121"/>
          <w:lang w:val="hu-HU"/>
        </w:rPr>
        <w:t xml:space="preserve"> Ervin életén keresztül</w:t>
      </w:r>
    </w:p>
    <w:p w14:paraId="6C7883F6" w14:textId="77777777" w:rsidR="007848C1" w:rsidRDefault="007848C1" w:rsidP="00412FAD">
      <w:pPr>
        <w:jc w:val="both"/>
        <w:rPr>
          <w:rFonts w:ascii="Times New Roman" w:hAnsi="Times New Roman" w:cs="Times New Roman"/>
          <w:sz w:val="24"/>
          <w:szCs w:val="24"/>
          <w:lang w:val="hu-HU"/>
        </w:rPr>
      </w:pPr>
    </w:p>
    <w:p w14:paraId="67BC96DC" w14:textId="268F8F48" w:rsidR="00412FAD" w:rsidRPr="00845095" w:rsidRDefault="00412FAD" w:rsidP="00412FAD">
      <w:pPr>
        <w:jc w:val="both"/>
        <w:rPr>
          <w:rFonts w:ascii="Times New Roman" w:hAnsi="Times New Roman" w:cs="Times New Roman"/>
          <w:sz w:val="24"/>
          <w:szCs w:val="24"/>
          <w:lang w:val="hu-HU"/>
        </w:rPr>
      </w:pPr>
      <w:proofErr w:type="spellStart"/>
      <w:r w:rsidRPr="00845095">
        <w:rPr>
          <w:rFonts w:ascii="Times New Roman" w:hAnsi="Times New Roman" w:cs="Times New Roman"/>
          <w:sz w:val="24"/>
          <w:szCs w:val="24"/>
          <w:lang w:val="hu-HU"/>
        </w:rPr>
        <w:t>Baktay</w:t>
      </w:r>
      <w:proofErr w:type="spellEnd"/>
      <w:r w:rsidRPr="00845095">
        <w:rPr>
          <w:rFonts w:ascii="Times New Roman" w:hAnsi="Times New Roman" w:cs="Times New Roman"/>
          <w:sz w:val="24"/>
          <w:szCs w:val="24"/>
          <w:lang w:val="hu-HU"/>
        </w:rPr>
        <w:t xml:space="preserve"> Ervin az első világháború idején sógora, </w:t>
      </w:r>
      <w:proofErr w:type="spellStart"/>
      <w:r w:rsidRPr="00845095">
        <w:rPr>
          <w:rFonts w:ascii="Times New Roman" w:hAnsi="Times New Roman" w:cs="Times New Roman"/>
          <w:sz w:val="24"/>
          <w:szCs w:val="24"/>
          <w:lang w:val="hu-HU"/>
        </w:rPr>
        <w:t>Umrao</w:t>
      </w:r>
      <w:proofErr w:type="spellEnd"/>
      <w:r w:rsidRPr="00845095">
        <w:rPr>
          <w:rFonts w:ascii="Times New Roman" w:hAnsi="Times New Roman" w:cs="Times New Roman"/>
          <w:sz w:val="24"/>
          <w:szCs w:val="24"/>
          <w:lang w:val="hu-HU"/>
        </w:rPr>
        <w:t xml:space="preserve"> </w:t>
      </w:r>
      <w:proofErr w:type="spellStart"/>
      <w:r w:rsidRPr="00845095">
        <w:rPr>
          <w:rFonts w:ascii="Times New Roman" w:hAnsi="Times New Roman" w:cs="Times New Roman"/>
          <w:sz w:val="24"/>
          <w:szCs w:val="24"/>
          <w:lang w:val="hu-HU"/>
        </w:rPr>
        <w:t>Singh</w:t>
      </w:r>
      <w:proofErr w:type="spellEnd"/>
      <w:r w:rsidRPr="00845095">
        <w:rPr>
          <w:rFonts w:ascii="Times New Roman" w:hAnsi="Times New Roman" w:cs="Times New Roman"/>
          <w:sz w:val="24"/>
          <w:szCs w:val="24"/>
          <w:lang w:val="hu-HU"/>
        </w:rPr>
        <w:t xml:space="preserve"> </w:t>
      </w:r>
      <w:proofErr w:type="spellStart"/>
      <w:r w:rsidRPr="00845095">
        <w:rPr>
          <w:rFonts w:ascii="Times New Roman" w:hAnsi="Times New Roman" w:cs="Times New Roman"/>
          <w:sz w:val="24"/>
          <w:szCs w:val="24"/>
          <w:lang w:val="hu-HU"/>
        </w:rPr>
        <w:t>Sher-Gil</w:t>
      </w:r>
      <w:proofErr w:type="spellEnd"/>
      <w:r w:rsidRPr="00845095">
        <w:rPr>
          <w:rFonts w:ascii="Times New Roman" w:hAnsi="Times New Roman" w:cs="Times New Roman"/>
          <w:sz w:val="24"/>
          <w:szCs w:val="24"/>
          <w:lang w:val="hu-HU"/>
        </w:rPr>
        <w:t xml:space="preserve"> sorsán keresztül ismerkedett meg a brit birodalom kemény kezével, első indiai útja (1926 – 1929) idején </w:t>
      </w:r>
      <w:proofErr w:type="spellStart"/>
      <w:r w:rsidRPr="00845095">
        <w:rPr>
          <w:rFonts w:ascii="Times New Roman" w:hAnsi="Times New Roman" w:cs="Times New Roman"/>
          <w:sz w:val="24"/>
          <w:szCs w:val="24"/>
          <w:lang w:val="hu-HU"/>
        </w:rPr>
        <w:t>végigjárta</w:t>
      </w:r>
      <w:proofErr w:type="spellEnd"/>
      <w:r w:rsidRPr="00845095">
        <w:rPr>
          <w:rFonts w:ascii="Times New Roman" w:hAnsi="Times New Roman" w:cs="Times New Roman"/>
          <w:sz w:val="24"/>
          <w:szCs w:val="24"/>
          <w:lang w:val="hu-HU"/>
        </w:rPr>
        <w:t xml:space="preserve"> Indiát, 1926-ban ellátogatott </w:t>
      </w:r>
      <w:proofErr w:type="spellStart"/>
      <w:r w:rsidRPr="00845095">
        <w:rPr>
          <w:rFonts w:ascii="Times New Roman" w:hAnsi="Times New Roman" w:cs="Times New Roman"/>
          <w:sz w:val="24"/>
          <w:szCs w:val="24"/>
          <w:lang w:val="hu-HU"/>
        </w:rPr>
        <w:t>Gándh</w:t>
      </w:r>
      <w:r>
        <w:rPr>
          <w:rFonts w:ascii="Times New Roman" w:hAnsi="Times New Roman" w:cs="Times New Roman"/>
          <w:sz w:val="24"/>
          <w:szCs w:val="24"/>
          <w:lang w:val="hu-HU"/>
        </w:rPr>
        <w:t>í</w:t>
      </w:r>
      <w:proofErr w:type="spellEnd"/>
      <w:r w:rsidRPr="00845095">
        <w:rPr>
          <w:rFonts w:ascii="Times New Roman" w:hAnsi="Times New Roman" w:cs="Times New Roman"/>
          <w:sz w:val="24"/>
          <w:szCs w:val="24"/>
          <w:lang w:val="hu-HU"/>
        </w:rPr>
        <w:t xml:space="preserve"> telepére. A magyar értelmiség tagjaihoz hasonlóan </w:t>
      </w:r>
      <w:proofErr w:type="spellStart"/>
      <w:r w:rsidRPr="00845095">
        <w:rPr>
          <w:rFonts w:ascii="Times New Roman" w:hAnsi="Times New Roman" w:cs="Times New Roman"/>
          <w:sz w:val="24"/>
          <w:szCs w:val="24"/>
          <w:lang w:val="hu-HU"/>
        </w:rPr>
        <w:t>Baktay</w:t>
      </w:r>
      <w:proofErr w:type="spellEnd"/>
      <w:r w:rsidRPr="00845095">
        <w:rPr>
          <w:rFonts w:ascii="Times New Roman" w:hAnsi="Times New Roman" w:cs="Times New Roman"/>
          <w:sz w:val="24"/>
          <w:szCs w:val="24"/>
          <w:lang w:val="hu-HU"/>
        </w:rPr>
        <w:t xml:space="preserve"> már indiai útját megelőzően is figyelemmel kísérte </w:t>
      </w:r>
      <w:proofErr w:type="spellStart"/>
      <w:r w:rsidRPr="00845095">
        <w:rPr>
          <w:rFonts w:ascii="Times New Roman" w:hAnsi="Times New Roman" w:cs="Times New Roman"/>
          <w:sz w:val="24"/>
          <w:szCs w:val="24"/>
          <w:lang w:val="hu-HU"/>
        </w:rPr>
        <w:t>Gándh</w:t>
      </w:r>
      <w:r>
        <w:rPr>
          <w:rFonts w:ascii="Times New Roman" w:hAnsi="Times New Roman" w:cs="Times New Roman"/>
          <w:sz w:val="24"/>
          <w:szCs w:val="24"/>
          <w:lang w:val="hu-HU"/>
        </w:rPr>
        <w:t>í</w:t>
      </w:r>
      <w:proofErr w:type="spellEnd"/>
      <w:r w:rsidRPr="00845095">
        <w:rPr>
          <w:rFonts w:ascii="Times New Roman" w:hAnsi="Times New Roman" w:cs="Times New Roman"/>
          <w:sz w:val="24"/>
          <w:szCs w:val="24"/>
          <w:lang w:val="hu-HU"/>
        </w:rPr>
        <w:t xml:space="preserve"> tevékenységét, 1924-től több írásában is foglalkozott </w:t>
      </w:r>
      <w:proofErr w:type="spellStart"/>
      <w:r w:rsidRPr="00845095">
        <w:rPr>
          <w:rFonts w:ascii="Times New Roman" w:hAnsi="Times New Roman" w:cs="Times New Roman"/>
          <w:sz w:val="24"/>
          <w:szCs w:val="24"/>
          <w:lang w:val="hu-HU"/>
        </w:rPr>
        <w:t>Gándh</w:t>
      </w:r>
      <w:r>
        <w:rPr>
          <w:rFonts w:ascii="Times New Roman" w:hAnsi="Times New Roman" w:cs="Times New Roman"/>
          <w:sz w:val="24"/>
          <w:szCs w:val="24"/>
          <w:lang w:val="hu-HU"/>
        </w:rPr>
        <w:t>í</w:t>
      </w:r>
      <w:proofErr w:type="spellEnd"/>
      <w:r w:rsidRPr="00845095">
        <w:rPr>
          <w:rFonts w:ascii="Times New Roman" w:hAnsi="Times New Roman" w:cs="Times New Roman"/>
          <w:sz w:val="24"/>
          <w:szCs w:val="24"/>
          <w:lang w:val="hu-HU"/>
        </w:rPr>
        <w:t xml:space="preserve"> személyével és mozgalmával. </w:t>
      </w:r>
      <w:proofErr w:type="spellStart"/>
      <w:r w:rsidRPr="00845095">
        <w:rPr>
          <w:rFonts w:ascii="Times New Roman" w:hAnsi="Times New Roman" w:cs="Times New Roman"/>
          <w:sz w:val="24"/>
          <w:szCs w:val="24"/>
          <w:lang w:val="hu-HU"/>
        </w:rPr>
        <w:t>Baktay</w:t>
      </w:r>
      <w:proofErr w:type="spellEnd"/>
      <w:r w:rsidRPr="00845095">
        <w:rPr>
          <w:rFonts w:ascii="Times New Roman" w:hAnsi="Times New Roman" w:cs="Times New Roman"/>
          <w:sz w:val="24"/>
          <w:szCs w:val="24"/>
          <w:lang w:val="hu-HU"/>
        </w:rPr>
        <w:t xml:space="preserve"> szavait idézve: „India mai problémái szinte kivétel nélkül a múltban, India történetében gyökereznek</w:t>
      </w:r>
      <w:r>
        <w:rPr>
          <w:rFonts w:ascii="Times New Roman" w:hAnsi="Times New Roman" w:cs="Times New Roman"/>
          <w:sz w:val="24"/>
          <w:szCs w:val="24"/>
          <w:lang w:val="hu-HU"/>
        </w:rPr>
        <w:t>,</w:t>
      </w:r>
      <w:r w:rsidRPr="00845095">
        <w:rPr>
          <w:rFonts w:ascii="Times New Roman" w:hAnsi="Times New Roman" w:cs="Times New Roman"/>
          <w:sz w:val="24"/>
          <w:szCs w:val="24"/>
          <w:lang w:val="hu-HU"/>
        </w:rPr>
        <w:t xml:space="preserve">” ezért az előadás első része archív fényképeken keresztül igyekszik megmutatni </w:t>
      </w:r>
      <w:proofErr w:type="spellStart"/>
      <w:r w:rsidRPr="00845095">
        <w:rPr>
          <w:rFonts w:ascii="Times New Roman" w:hAnsi="Times New Roman" w:cs="Times New Roman"/>
          <w:sz w:val="24"/>
          <w:szCs w:val="24"/>
          <w:lang w:val="hu-HU"/>
        </w:rPr>
        <w:t>Gándh</w:t>
      </w:r>
      <w:r>
        <w:rPr>
          <w:rFonts w:ascii="Times New Roman" w:hAnsi="Times New Roman" w:cs="Times New Roman"/>
          <w:sz w:val="24"/>
          <w:szCs w:val="24"/>
          <w:lang w:val="hu-HU"/>
        </w:rPr>
        <w:t>í</w:t>
      </w:r>
      <w:proofErr w:type="spellEnd"/>
      <w:r w:rsidRPr="00845095">
        <w:rPr>
          <w:rFonts w:ascii="Times New Roman" w:hAnsi="Times New Roman" w:cs="Times New Roman"/>
          <w:sz w:val="24"/>
          <w:szCs w:val="24"/>
          <w:lang w:val="hu-HU"/>
        </w:rPr>
        <w:t xml:space="preserve"> mozgalmának hátterét, az életet a hatalmas országban a brit birodalom idején, majd beszámol </w:t>
      </w:r>
      <w:proofErr w:type="spellStart"/>
      <w:r w:rsidRPr="00845095">
        <w:rPr>
          <w:rFonts w:ascii="Times New Roman" w:hAnsi="Times New Roman" w:cs="Times New Roman"/>
          <w:sz w:val="24"/>
          <w:szCs w:val="24"/>
          <w:lang w:val="hu-HU"/>
        </w:rPr>
        <w:t>Baktay</w:t>
      </w:r>
      <w:proofErr w:type="spellEnd"/>
      <w:r w:rsidRPr="00845095">
        <w:rPr>
          <w:rFonts w:ascii="Times New Roman" w:hAnsi="Times New Roman" w:cs="Times New Roman"/>
          <w:sz w:val="24"/>
          <w:szCs w:val="24"/>
          <w:lang w:val="hu-HU"/>
        </w:rPr>
        <w:t xml:space="preserve"> és </w:t>
      </w:r>
      <w:proofErr w:type="spellStart"/>
      <w:r w:rsidRPr="00845095">
        <w:rPr>
          <w:rFonts w:ascii="Times New Roman" w:hAnsi="Times New Roman" w:cs="Times New Roman"/>
          <w:sz w:val="24"/>
          <w:szCs w:val="24"/>
          <w:lang w:val="hu-HU"/>
        </w:rPr>
        <w:t>Gándh</w:t>
      </w:r>
      <w:r>
        <w:rPr>
          <w:rFonts w:ascii="Times New Roman" w:hAnsi="Times New Roman" w:cs="Times New Roman"/>
          <w:sz w:val="24"/>
          <w:szCs w:val="24"/>
          <w:lang w:val="hu-HU"/>
        </w:rPr>
        <w:t>í</w:t>
      </w:r>
      <w:proofErr w:type="spellEnd"/>
      <w:r w:rsidRPr="00845095">
        <w:rPr>
          <w:rFonts w:ascii="Times New Roman" w:hAnsi="Times New Roman" w:cs="Times New Roman"/>
          <w:sz w:val="24"/>
          <w:szCs w:val="24"/>
          <w:lang w:val="hu-HU"/>
        </w:rPr>
        <w:t xml:space="preserve"> kapcsolatáról.</w:t>
      </w:r>
    </w:p>
    <w:p w14:paraId="010C9743" w14:textId="77777777" w:rsidR="00412FAD" w:rsidRDefault="00412FAD" w:rsidP="00412FAD">
      <w:pPr>
        <w:jc w:val="both"/>
        <w:rPr>
          <w:rFonts w:ascii="Times New Roman" w:hAnsi="Times New Roman" w:cs="Times New Roman"/>
          <w:sz w:val="24"/>
          <w:szCs w:val="24"/>
          <w:lang w:val="hu-HU"/>
        </w:rPr>
      </w:pPr>
    </w:p>
    <w:p w14:paraId="48F46B7C" w14:textId="06FC976F" w:rsidR="00412FAD" w:rsidRPr="00845095" w:rsidRDefault="00412FAD" w:rsidP="00412FAD">
      <w:pPr>
        <w:jc w:val="both"/>
        <w:rPr>
          <w:rFonts w:ascii="Times New Roman" w:hAnsi="Times New Roman" w:cs="Times New Roman"/>
          <w:sz w:val="24"/>
          <w:szCs w:val="24"/>
          <w:lang w:val="hu-HU"/>
        </w:rPr>
      </w:pPr>
      <w:r w:rsidRPr="00845095">
        <w:rPr>
          <w:rFonts w:ascii="Times New Roman" w:hAnsi="Times New Roman" w:cs="Times New Roman"/>
          <w:sz w:val="24"/>
          <w:szCs w:val="24"/>
          <w:lang w:val="hu-HU"/>
        </w:rPr>
        <w:t>Kardos Tatjána sinológus, a Hopp Ferenc Ázsiai Múzeum nyugalmazott adattárosa. Jelenleg a Hopp Múzeum kínai nyelvű könyvhagyatékának feldolgozásával foglalkozik, a Károlyi Gáspár Református Egyetem megbízott előadójakét japán fotótörténetet tanít. Kutatási területe: az ázsiai archív fotógráfia mint kordokumentum</w:t>
      </w:r>
      <w:r>
        <w:rPr>
          <w:rFonts w:ascii="Times New Roman" w:hAnsi="Times New Roman" w:cs="Times New Roman"/>
          <w:sz w:val="24"/>
          <w:szCs w:val="24"/>
          <w:lang w:val="hu-HU"/>
        </w:rPr>
        <w:t>, valamint</w:t>
      </w:r>
      <w:r w:rsidRPr="00845095">
        <w:rPr>
          <w:rFonts w:ascii="Times New Roman" w:hAnsi="Times New Roman" w:cs="Times New Roman"/>
          <w:sz w:val="24"/>
          <w:szCs w:val="24"/>
          <w:lang w:val="hu-HU"/>
        </w:rPr>
        <w:t xml:space="preserve"> a szárazföldi Délkelet-Ázsia különböző népcsoportjainak textil hagyományai. </w:t>
      </w:r>
    </w:p>
    <w:p w14:paraId="1A5743B6" w14:textId="263C05F0" w:rsidR="00512EFD" w:rsidRPr="00445185" w:rsidRDefault="00512EFD" w:rsidP="00512EFD">
      <w:pPr>
        <w:pStyle w:val="xmsonormal"/>
        <w:spacing w:before="0" w:beforeAutospacing="0" w:afterAutospacing="0"/>
        <w:rPr>
          <w:i/>
          <w:iCs/>
          <w:color w:val="212121"/>
          <w:lang w:val="hu-HU"/>
        </w:rPr>
      </w:pPr>
    </w:p>
    <w:p w14:paraId="20CD50E5" w14:textId="77777777" w:rsidR="00512EFD" w:rsidRPr="00C43CD1" w:rsidRDefault="00512EFD" w:rsidP="00512EFD">
      <w:pPr>
        <w:pStyle w:val="xmsonormal"/>
        <w:shd w:val="clear" w:color="auto" w:fill="FFFFFF"/>
        <w:spacing w:before="0" w:beforeAutospacing="0" w:after="0" w:afterAutospacing="0"/>
        <w:rPr>
          <w:color w:val="212121"/>
          <w:lang w:val="hu-HU"/>
        </w:rPr>
      </w:pPr>
    </w:p>
    <w:p w14:paraId="74544CEF" w14:textId="77777777" w:rsidR="00A8738F" w:rsidRDefault="00A8738F">
      <w:pPr>
        <w:rPr>
          <w:rFonts w:ascii="Times New Roman" w:hAnsi="Times New Roman" w:cs="Times New Roman"/>
          <w:b/>
          <w:bCs/>
          <w:color w:val="212121"/>
          <w:sz w:val="24"/>
          <w:szCs w:val="24"/>
          <w:lang w:val="hu-HU"/>
        </w:rPr>
      </w:pPr>
      <w:r>
        <w:rPr>
          <w:rFonts w:ascii="Times New Roman" w:hAnsi="Times New Roman" w:cs="Times New Roman"/>
          <w:b/>
          <w:bCs/>
          <w:color w:val="212121"/>
          <w:sz w:val="24"/>
          <w:szCs w:val="24"/>
          <w:lang w:val="hu-HU"/>
        </w:rPr>
        <w:br w:type="page"/>
      </w:r>
    </w:p>
    <w:p w14:paraId="0149753A" w14:textId="77777777" w:rsidR="00A8738F" w:rsidRDefault="00A8738F" w:rsidP="00512EFD">
      <w:pPr>
        <w:rPr>
          <w:rFonts w:ascii="Times New Roman" w:hAnsi="Times New Roman" w:cs="Times New Roman"/>
          <w:b/>
          <w:bCs/>
          <w:color w:val="212121"/>
          <w:sz w:val="24"/>
          <w:szCs w:val="24"/>
          <w:lang w:val="hu-HU"/>
        </w:rPr>
      </w:pPr>
    </w:p>
    <w:p w14:paraId="7FA5285F" w14:textId="61186E39" w:rsidR="00512EFD" w:rsidRDefault="00A8738F" w:rsidP="00A8738F">
      <w:pPr>
        <w:spacing w:line="240" w:lineRule="auto"/>
        <w:rPr>
          <w:rFonts w:ascii="Times New Roman" w:hAnsi="Times New Roman" w:cs="Times New Roman"/>
          <w:b/>
          <w:bCs/>
          <w:color w:val="212121"/>
          <w:sz w:val="24"/>
          <w:szCs w:val="24"/>
          <w:lang w:val="hu-HU"/>
        </w:rPr>
      </w:pPr>
      <w:proofErr w:type="spellStart"/>
      <w:r>
        <w:rPr>
          <w:rFonts w:ascii="Times New Roman" w:hAnsi="Times New Roman" w:cs="Times New Roman"/>
          <w:b/>
          <w:bCs/>
          <w:color w:val="212121"/>
          <w:sz w:val="24"/>
          <w:szCs w:val="24"/>
          <w:lang w:val="hu-HU"/>
        </w:rPr>
        <w:t>Bagi</w:t>
      </w:r>
      <w:proofErr w:type="spellEnd"/>
      <w:r>
        <w:rPr>
          <w:rFonts w:ascii="Times New Roman" w:hAnsi="Times New Roman" w:cs="Times New Roman"/>
          <w:b/>
          <w:bCs/>
          <w:color w:val="212121"/>
          <w:sz w:val="24"/>
          <w:szCs w:val="24"/>
          <w:lang w:val="hu-HU"/>
        </w:rPr>
        <w:t xml:space="preserve"> Judit: </w:t>
      </w:r>
    </w:p>
    <w:p w14:paraId="4E785802" w14:textId="77777777" w:rsidR="00A8738F" w:rsidRPr="00A8738F" w:rsidRDefault="00A8738F" w:rsidP="00A8738F">
      <w:pPr>
        <w:spacing w:after="0" w:line="240" w:lineRule="auto"/>
        <w:rPr>
          <w:rFonts w:ascii="Times New Roman" w:hAnsi="Times New Roman" w:cs="Times New Roman"/>
          <w:b/>
          <w:sz w:val="24"/>
          <w:szCs w:val="24"/>
          <w:lang w:val="hu-HU"/>
        </w:rPr>
      </w:pPr>
      <w:r w:rsidRPr="00A8738F">
        <w:rPr>
          <w:rFonts w:ascii="Times New Roman" w:hAnsi="Times New Roman" w:cs="Times New Roman"/>
          <w:b/>
          <w:sz w:val="24"/>
          <w:szCs w:val="24"/>
          <w:lang w:val="hu-HU"/>
        </w:rPr>
        <w:t xml:space="preserve">Óda az elefánthoz, avagy a függetlenség születése az </w:t>
      </w:r>
      <w:proofErr w:type="spellStart"/>
      <w:r w:rsidRPr="00A8738F">
        <w:rPr>
          <w:rFonts w:ascii="Times New Roman" w:hAnsi="Times New Roman" w:cs="Times New Roman"/>
          <w:b/>
          <w:sz w:val="24"/>
          <w:szCs w:val="24"/>
          <w:lang w:val="hu-HU"/>
        </w:rPr>
        <w:t>adzsantai</w:t>
      </w:r>
      <w:proofErr w:type="spellEnd"/>
      <w:r w:rsidRPr="00A8738F">
        <w:rPr>
          <w:rFonts w:ascii="Times New Roman" w:hAnsi="Times New Roman" w:cs="Times New Roman"/>
          <w:b/>
          <w:sz w:val="24"/>
          <w:szCs w:val="24"/>
          <w:lang w:val="hu-HU"/>
        </w:rPr>
        <w:t xml:space="preserve">, az </w:t>
      </w:r>
      <w:proofErr w:type="spellStart"/>
      <w:r w:rsidRPr="00A8738F">
        <w:rPr>
          <w:rFonts w:ascii="Times New Roman" w:hAnsi="Times New Roman" w:cs="Times New Roman"/>
          <w:b/>
          <w:sz w:val="24"/>
          <w:szCs w:val="24"/>
          <w:lang w:val="hu-HU"/>
        </w:rPr>
        <w:t>ellórai</w:t>
      </w:r>
      <w:proofErr w:type="spellEnd"/>
      <w:r w:rsidRPr="00A8738F">
        <w:rPr>
          <w:rFonts w:ascii="Times New Roman" w:hAnsi="Times New Roman" w:cs="Times New Roman"/>
          <w:b/>
          <w:sz w:val="24"/>
          <w:szCs w:val="24"/>
          <w:lang w:val="hu-HU"/>
        </w:rPr>
        <w:t xml:space="preserve"> és </w:t>
      </w:r>
      <w:proofErr w:type="spellStart"/>
      <w:r w:rsidRPr="00A8738F">
        <w:rPr>
          <w:rFonts w:ascii="Times New Roman" w:hAnsi="Times New Roman" w:cs="Times New Roman"/>
          <w:b/>
          <w:sz w:val="24"/>
          <w:szCs w:val="24"/>
          <w:lang w:val="hu-HU"/>
        </w:rPr>
        <w:t>dunhuangi</w:t>
      </w:r>
      <w:proofErr w:type="spellEnd"/>
      <w:r w:rsidRPr="00A8738F">
        <w:rPr>
          <w:rFonts w:ascii="Times New Roman" w:hAnsi="Times New Roman" w:cs="Times New Roman"/>
          <w:b/>
          <w:sz w:val="24"/>
          <w:szCs w:val="24"/>
          <w:lang w:val="hu-HU"/>
        </w:rPr>
        <w:t xml:space="preserve"> barlangművészet tükrében</w:t>
      </w:r>
    </w:p>
    <w:p w14:paraId="79D5217C" w14:textId="77777777" w:rsidR="00A8738F" w:rsidRPr="007848C1" w:rsidRDefault="00A8738F" w:rsidP="00A8738F">
      <w:pPr>
        <w:spacing w:after="0" w:line="240" w:lineRule="auto"/>
        <w:rPr>
          <w:rFonts w:ascii="Times New Roman" w:hAnsi="Times New Roman" w:cs="Times New Roman"/>
          <w:i/>
          <w:iCs/>
          <w:sz w:val="24"/>
          <w:szCs w:val="24"/>
        </w:rPr>
      </w:pPr>
      <w:proofErr w:type="spellStart"/>
      <w:r w:rsidRPr="007848C1">
        <w:rPr>
          <w:rFonts w:ascii="Times New Roman" w:hAnsi="Times New Roman" w:cs="Times New Roman"/>
          <w:i/>
          <w:iCs/>
          <w:sz w:val="24"/>
          <w:szCs w:val="24"/>
        </w:rPr>
        <w:t>Baktay</w:t>
      </w:r>
      <w:proofErr w:type="spellEnd"/>
      <w:r w:rsidRPr="007848C1">
        <w:rPr>
          <w:rFonts w:ascii="Times New Roman" w:hAnsi="Times New Roman" w:cs="Times New Roman"/>
          <w:i/>
          <w:iCs/>
          <w:sz w:val="24"/>
          <w:szCs w:val="24"/>
        </w:rPr>
        <w:t xml:space="preserve"> Ervin, Stein </w:t>
      </w:r>
      <w:proofErr w:type="spellStart"/>
      <w:r w:rsidRPr="007848C1">
        <w:rPr>
          <w:rFonts w:ascii="Times New Roman" w:hAnsi="Times New Roman" w:cs="Times New Roman"/>
          <w:i/>
          <w:iCs/>
          <w:sz w:val="24"/>
          <w:szCs w:val="24"/>
        </w:rPr>
        <w:t>Aurél</w:t>
      </w:r>
      <w:proofErr w:type="spellEnd"/>
      <w:r w:rsidRPr="007848C1">
        <w:rPr>
          <w:rFonts w:ascii="Times New Roman" w:hAnsi="Times New Roman" w:cs="Times New Roman"/>
          <w:i/>
          <w:iCs/>
          <w:sz w:val="24"/>
          <w:szCs w:val="24"/>
        </w:rPr>
        <w:t xml:space="preserve"> </w:t>
      </w:r>
      <w:proofErr w:type="spellStart"/>
      <w:r w:rsidRPr="007848C1">
        <w:rPr>
          <w:rFonts w:ascii="Times New Roman" w:hAnsi="Times New Roman" w:cs="Times New Roman"/>
          <w:i/>
          <w:iCs/>
          <w:sz w:val="24"/>
          <w:szCs w:val="24"/>
        </w:rPr>
        <w:t>és</w:t>
      </w:r>
      <w:proofErr w:type="spellEnd"/>
      <w:r w:rsidRPr="007848C1">
        <w:rPr>
          <w:rFonts w:ascii="Times New Roman" w:hAnsi="Times New Roman" w:cs="Times New Roman"/>
          <w:i/>
          <w:iCs/>
          <w:sz w:val="24"/>
          <w:szCs w:val="24"/>
        </w:rPr>
        <w:t xml:space="preserve"> Amrita Sher-Gil – India </w:t>
      </w:r>
      <w:proofErr w:type="spellStart"/>
      <w:r w:rsidRPr="007848C1">
        <w:rPr>
          <w:rFonts w:ascii="Times New Roman" w:hAnsi="Times New Roman" w:cs="Times New Roman"/>
          <w:i/>
          <w:iCs/>
          <w:sz w:val="24"/>
          <w:szCs w:val="24"/>
        </w:rPr>
        <w:t>szerelmesei</w:t>
      </w:r>
      <w:proofErr w:type="spellEnd"/>
      <w:r w:rsidRPr="007848C1">
        <w:rPr>
          <w:rFonts w:ascii="Times New Roman" w:hAnsi="Times New Roman" w:cs="Times New Roman"/>
          <w:i/>
          <w:iCs/>
          <w:sz w:val="24"/>
          <w:szCs w:val="24"/>
        </w:rPr>
        <w:t xml:space="preserve">– </w:t>
      </w:r>
      <w:proofErr w:type="spellStart"/>
      <w:r w:rsidRPr="007848C1">
        <w:rPr>
          <w:rFonts w:ascii="Times New Roman" w:hAnsi="Times New Roman" w:cs="Times New Roman"/>
          <w:i/>
          <w:iCs/>
          <w:sz w:val="24"/>
          <w:szCs w:val="24"/>
        </w:rPr>
        <w:t>emlékére</w:t>
      </w:r>
      <w:proofErr w:type="spellEnd"/>
    </w:p>
    <w:p w14:paraId="355E3436" w14:textId="77777777" w:rsidR="00A8738F" w:rsidRDefault="00A8738F" w:rsidP="00A8738F">
      <w:pPr>
        <w:spacing w:after="0" w:line="240" w:lineRule="auto"/>
        <w:jc w:val="center"/>
        <w:rPr>
          <w:rFonts w:ascii="Times New Roman" w:hAnsi="Times New Roman" w:cs="Times New Roman"/>
          <w:sz w:val="24"/>
          <w:szCs w:val="24"/>
        </w:rPr>
      </w:pPr>
    </w:p>
    <w:p w14:paraId="7A05DED2" w14:textId="77777777" w:rsidR="00A8738F" w:rsidRPr="005C3ACD" w:rsidRDefault="00A8738F" w:rsidP="00A8738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Jelen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előadásom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tisztelgés</w:t>
      </w:r>
      <w:proofErr w:type="spellEnd"/>
      <w:r>
        <w:rPr>
          <w:rFonts w:ascii="Times New Roman" w:hAnsi="Times New Roman" w:cs="Times New Roman"/>
          <w:sz w:val="24"/>
          <w:szCs w:val="24"/>
        </w:rPr>
        <w:t xml:space="preserve"> India </w:t>
      </w:r>
      <w:proofErr w:type="spellStart"/>
      <w:r>
        <w:rPr>
          <w:rFonts w:ascii="Times New Roman" w:hAnsi="Times New Roman" w:cs="Times New Roman"/>
          <w:sz w:val="24"/>
          <w:szCs w:val="24"/>
        </w:rPr>
        <w:t>függetlenségének</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évfordulója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alkalmából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Teszem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három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életművéhez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köthető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gondolkodásmód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műalkotások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rövid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bemutatásával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Magyarországon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itthon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Indiában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otthon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érezték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magukat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Baktay</w:t>
      </w:r>
      <w:proofErr w:type="spellEnd"/>
      <w:r>
        <w:rPr>
          <w:rFonts w:ascii="Times New Roman" w:hAnsi="Times New Roman" w:cs="Times New Roman"/>
          <w:sz w:val="24"/>
          <w:szCs w:val="24"/>
        </w:rPr>
        <w:t xml:space="preserve"> Ervin </w:t>
      </w:r>
      <w:proofErr w:type="spellStart"/>
      <w:r>
        <w:rPr>
          <w:rFonts w:ascii="Times New Roman" w:hAnsi="Times New Roman" w:cs="Times New Roman"/>
          <w:sz w:val="24"/>
          <w:szCs w:val="24"/>
        </w:rPr>
        <w:t>művészettörténész</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Hopp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Múzeum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gyűjteményének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egykori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őre</w:t>
      </w:r>
      <w:proofErr w:type="spellEnd"/>
      <w:r>
        <w:rPr>
          <w:rFonts w:ascii="Times New Roman" w:hAnsi="Times New Roman" w:cs="Times New Roman"/>
          <w:sz w:val="24"/>
          <w:szCs w:val="24"/>
        </w:rPr>
        <w:t xml:space="preserve">, Stein </w:t>
      </w:r>
      <w:proofErr w:type="spellStart"/>
      <w:r>
        <w:rPr>
          <w:rFonts w:ascii="Times New Roman" w:hAnsi="Times New Roman" w:cs="Times New Roman"/>
          <w:sz w:val="24"/>
          <w:szCs w:val="24"/>
        </w:rPr>
        <w:t>Aurél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régész-felfedező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Amrita Sher-Gil </w:t>
      </w:r>
      <w:proofErr w:type="spellStart"/>
      <w:r>
        <w:rPr>
          <w:rFonts w:ascii="Times New Roman" w:hAnsi="Times New Roman" w:cs="Times New Roman"/>
          <w:sz w:val="24"/>
          <w:szCs w:val="24"/>
        </w:rPr>
        <w:t>festőnő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életművében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közös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barlangművészet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hatása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Baktay</w:t>
      </w:r>
      <w:proofErr w:type="spellEnd"/>
      <w:r>
        <w:rPr>
          <w:rFonts w:ascii="Times New Roman" w:hAnsi="Times New Roman" w:cs="Times New Roman"/>
          <w:sz w:val="24"/>
          <w:szCs w:val="24"/>
        </w:rPr>
        <w:t xml:space="preserve"> Keleti </w:t>
      </w:r>
      <w:proofErr w:type="spellStart"/>
      <w:r>
        <w:rPr>
          <w:rFonts w:ascii="Times New Roman" w:hAnsi="Times New Roman" w:cs="Times New Roman"/>
          <w:sz w:val="24"/>
          <w:szCs w:val="24"/>
        </w:rPr>
        <w:t>leveleiben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valamint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korabeli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gazdagon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illusztrált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széles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közönség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ízlését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formáló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lapokban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közölt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írásaiban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többször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írt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elefántról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amely</w:t>
      </w:r>
      <w:proofErr w:type="spellEnd"/>
      <w:r>
        <w:rPr>
          <w:rFonts w:ascii="Times New Roman" w:hAnsi="Times New Roman" w:cs="Times New Roman"/>
          <w:sz w:val="24"/>
          <w:szCs w:val="24"/>
        </w:rPr>
        <w:t xml:space="preserve"> mind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mitológia</w:t>
      </w:r>
      <w:proofErr w:type="spellEnd"/>
      <w:r>
        <w:rPr>
          <w:rFonts w:ascii="Times New Roman" w:hAnsi="Times New Roman" w:cs="Times New Roman"/>
          <w:sz w:val="24"/>
          <w:szCs w:val="24"/>
        </w:rPr>
        <w:t xml:space="preserve">, mind a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buddhista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panteon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egyik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legmeghatározóbb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alakja</w:t>
      </w:r>
      <w:proofErr w:type="spellEnd"/>
      <w:r>
        <w:rPr>
          <w:rFonts w:ascii="Times New Roman" w:hAnsi="Times New Roman" w:cs="Times New Roman"/>
          <w:sz w:val="24"/>
          <w:szCs w:val="24"/>
        </w:rPr>
        <w:t xml:space="preserve">. Amrita Sher-Gil </w:t>
      </w:r>
      <w:proofErr w:type="spellStart"/>
      <w:r>
        <w:rPr>
          <w:rFonts w:ascii="Times New Roman" w:hAnsi="Times New Roman" w:cs="Times New Roman"/>
          <w:sz w:val="24"/>
          <w:szCs w:val="24"/>
        </w:rPr>
        <w:t>életképei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között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megjelenik</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nép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körében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bölcsesség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függetlenség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szimbólumaként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ismert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elefánt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motívum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például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Két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elefánt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című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képen</w:t>
      </w:r>
      <w:proofErr w:type="spellEnd"/>
      <w:r>
        <w:rPr>
          <w:rFonts w:ascii="Times New Roman" w:hAnsi="Times New Roman" w:cs="Times New Roman"/>
          <w:sz w:val="24"/>
          <w:szCs w:val="24"/>
        </w:rPr>
        <w:t xml:space="preserve">, 1940). Stein </w:t>
      </w:r>
      <w:proofErr w:type="spellStart"/>
      <w:r>
        <w:rPr>
          <w:rFonts w:ascii="Times New Roman" w:hAnsi="Times New Roman" w:cs="Times New Roman"/>
          <w:sz w:val="24"/>
          <w:szCs w:val="24"/>
        </w:rPr>
        <w:t>Aurél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Selyemút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első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utolsó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állomásaként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ismert</w:t>
      </w:r>
      <w:proofErr w:type="spellEnd"/>
      <w:r>
        <w:rPr>
          <w:rFonts w:ascii="Times New Roman" w:hAnsi="Times New Roman" w:cs="Times New Roman"/>
          <w:sz w:val="24"/>
          <w:szCs w:val="24"/>
        </w:rPr>
        <w:t xml:space="preserve"> Dunhuang </w:t>
      </w:r>
      <w:proofErr w:type="spellStart"/>
      <w:r>
        <w:rPr>
          <w:rFonts w:ascii="Times New Roman" w:hAnsi="Times New Roman" w:cs="Times New Roman"/>
          <w:sz w:val="24"/>
          <w:szCs w:val="24"/>
        </w:rPr>
        <w:t>oázisvárosától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mintegy</w:t>
      </w:r>
      <w:proofErr w:type="spellEnd"/>
      <w:r>
        <w:rPr>
          <w:rFonts w:ascii="Times New Roman" w:hAnsi="Times New Roman" w:cs="Times New Roman"/>
          <w:sz w:val="24"/>
          <w:szCs w:val="24"/>
        </w:rPr>
        <w:t xml:space="preserve"> 25 km-re, </w:t>
      </w:r>
      <w:proofErr w:type="spellStart"/>
      <w:r>
        <w:rPr>
          <w:rFonts w:ascii="Times New Roman" w:hAnsi="Times New Roman" w:cs="Times New Roman"/>
          <w:sz w:val="24"/>
          <w:szCs w:val="24"/>
        </w:rPr>
        <w:t>délkeletre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található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Mogao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barlangszentélyek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újra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felfedezője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révén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számos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selyemfestmény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imazászló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barlangszentély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került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keleti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nyugati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kutatók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látókörébe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amelyek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elefánt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motívumához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köthetők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Előadásomban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részében</w:t>
      </w:r>
      <w:proofErr w:type="spellEnd"/>
      <w:r>
        <w:rPr>
          <w:rFonts w:ascii="Times New Roman" w:hAnsi="Times New Roman" w:cs="Times New Roman"/>
          <w:sz w:val="24"/>
          <w:szCs w:val="24"/>
        </w:rPr>
        <w:t xml:space="preserve"> a Buddha </w:t>
      </w:r>
      <w:proofErr w:type="spellStart"/>
      <w:r>
        <w:rPr>
          <w:rFonts w:ascii="Times New Roman" w:hAnsi="Times New Roman" w:cs="Times New Roman"/>
          <w:sz w:val="24"/>
          <w:szCs w:val="24"/>
        </w:rPr>
        <w:t>születéstörténetéhez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kapcsolódó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eredetű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fehér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elefánt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ábrázolásait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emelem</w:t>
      </w:r>
      <w:proofErr w:type="spellEnd"/>
      <w:r>
        <w:rPr>
          <w:rFonts w:ascii="Times New Roman" w:hAnsi="Times New Roman" w:cs="Times New Roman"/>
          <w:sz w:val="24"/>
          <w:szCs w:val="24"/>
        </w:rPr>
        <w:t xml:space="preserve"> ki.</w:t>
      </w:r>
    </w:p>
    <w:p w14:paraId="16748809" w14:textId="0BA181A5" w:rsidR="00A8738F" w:rsidRDefault="00A8738F" w:rsidP="00512EFD">
      <w:pPr>
        <w:rPr>
          <w:rFonts w:ascii="Times New Roman" w:eastAsia="Times New Roman" w:hAnsi="Times New Roman" w:cs="Times New Roman"/>
          <w:b/>
          <w:bCs/>
          <w:color w:val="212121"/>
          <w:sz w:val="24"/>
          <w:szCs w:val="24"/>
        </w:rPr>
      </w:pPr>
    </w:p>
    <w:p w14:paraId="288EDFFE" w14:textId="0E33A386" w:rsidR="00A8738F" w:rsidRDefault="00A8738F" w:rsidP="00A8738F">
      <w:pPr>
        <w:shd w:val="clear" w:color="auto" w:fill="FFFFFF"/>
        <w:spacing w:after="0" w:line="240" w:lineRule="auto"/>
        <w:jc w:val="both"/>
        <w:rPr>
          <w:rFonts w:ascii="Times New Roman" w:eastAsia="SimSun" w:hAnsi="Times New Roman" w:cs="Times New Roman"/>
          <w:sz w:val="24"/>
          <w:szCs w:val="24"/>
        </w:rPr>
      </w:pPr>
      <w:proofErr w:type="spellStart"/>
      <w:r>
        <w:rPr>
          <w:rFonts w:ascii="Times New Roman" w:eastAsia="Times New Roman" w:hAnsi="Times New Roman" w:cs="Times New Roman"/>
          <w:color w:val="222222"/>
          <w:sz w:val="24"/>
          <w:szCs w:val="24"/>
        </w:rPr>
        <w:t>Bagi</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Judit</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sinológus</w:t>
      </w:r>
      <w:proofErr w:type="spellEnd"/>
      <w:r>
        <w:rPr>
          <w:rFonts w:ascii="Times New Roman" w:eastAsia="Times New Roman" w:hAnsi="Times New Roman" w:cs="Times New Roman"/>
          <w:color w:val="222222"/>
          <w:sz w:val="24"/>
          <w:szCs w:val="24"/>
        </w:rPr>
        <w:t>, a</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Hopp</w:t>
      </w:r>
      <w:proofErr w:type="spellEnd"/>
      <w:r>
        <w:rPr>
          <w:rFonts w:ascii="Times New Roman" w:eastAsia="SimSun" w:hAnsi="Times New Roman" w:cs="Times New Roman"/>
          <w:sz w:val="24"/>
          <w:szCs w:val="24"/>
        </w:rPr>
        <w:t xml:space="preserve"> Ferenc </w:t>
      </w:r>
      <w:proofErr w:type="spellStart"/>
      <w:r>
        <w:rPr>
          <w:rFonts w:ascii="Times New Roman" w:eastAsia="SimSun" w:hAnsi="Times New Roman" w:cs="Times New Roman"/>
          <w:sz w:val="24"/>
          <w:szCs w:val="24"/>
        </w:rPr>
        <w:t>Ázsiai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Művészeti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Múzeum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adattárának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kurátora</w:t>
      </w:r>
      <w:proofErr w:type="spellEnd"/>
      <w:r>
        <w:rPr>
          <w:rFonts w:ascii="Times New Roman" w:eastAsia="SimSun" w:hAnsi="Times New Roman" w:cs="Times New Roman"/>
          <w:sz w:val="24"/>
          <w:szCs w:val="24"/>
        </w:rPr>
        <w:t xml:space="preserve">. </w:t>
      </w:r>
      <w:r>
        <w:rPr>
          <w:rFonts w:ascii="Times New Roman" w:eastAsia="Times New Roman" w:hAnsi="Times New Roman" w:cs="Times New Roman"/>
          <w:color w:val="222222"/>
          <w:sz w:val="24"/>
          <w:szCs w:val="24"/>
        </w:rPr>
        <w:t xml:space="preserve">A </w:t>
      </w:r>
      <w:r>
        <w:rPr>
          <w:rFonts w:ascii="Times New Roman" w:hAnsi="Times New Roman" w:cs="Times New Roman"/>
          <w:sz w:val="24"/>
          <w:szCs w:val="24"/>
        </w:rPr>
        <w:t>PTE BTK</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Interdiszciplináris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Doktori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Iskola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Néprajz-Antropológia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Doktori</w:t>
      </w:r>
      <w:proofErr w:type="spellEnd"/>
      <w:r>
        <w:rPr>
          <w:rFonts w:ascii="Times New Roman" w:eastAsia="SimSun" w:hAnsi="Times New Roman" w:cs="Times New Roman"/>
          <w:sz w:val="24"/>
          <w:szCs w:val="24"/>
        </w:rPr>
        <w:t xml:space="preserve"> Program </w:t>
      </w:r>
      <w:proofErr w:type="spellStart"/>
      <w:r>
        <w:rPr>
          <w:rFonts w:ascii="Times New Roman" w:eastAsia="SimSun" w:hAnsi="Times New Roman" w:cs="Times New Roman"/>
          <w:sz w:val="24"/>
          <w:szCs w:val="24"/>
        </w:rPr>
        <w:t>etnológus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doktorjelöltje</w:t>
      </w:r>
      <w:proofErr w:type="spellEnd"/>
      <w:r>
        <w:rPr>
          <w:rFonts w:ascii="Times New Roman" w:eastAsia="SimSun" w:hAnsi="Times New Roman" w:cs="Times New Roman"/>
          <w:sz w:val="24"/>
          <w:szCs w:val="24"/>
        </w:rPr>
        <w:t xml:space="preserve">. Az NKE EJKK </w:t>
      </w:r>
      <w:proofErr w:type="spellStart"/>
      <w:r>
        <w:rPr>
          <w:rFonts w:ascii="Times New Roman" w:eastAsia="SimSun" w:hAnsi="Times New Roman" w:cs="Times New Roman"/>
          <w:sz w:val="24"/>
          <w:szCs w:val="24"/>
        </w:rPr>
        <w:t>Vallás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és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Társadalom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Kutatóintézet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tudományos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segédmunkatársa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Sinológus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könyvtárosként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dolgozott</w:t>
      </w:r>
      <w:proofErr w:type="spellEnd"/>
      <w:r>
        <w:rPr>
          <w:rFonts w:ascii="Times New Roman" w:eastAsia="SimSun" w:hAnsi="Times New Roman" w:cs="Times New Roman"/>
          <w:sz w:val="24"/>
          <w:szCs w:val="24"/>
        </w:rPr>
        <w:t xml:space="preserve"> a Magyar </w:t>
      </w:r>
      <w:proofErr w:type="spellStart"/>
      <w:r>
        <w:rPr>
          <w:rFonts w:ascii="Times New Roman" w:eastAsia="SimSun" w:hAnsi="Times New Roman" w:cs="Times New Roman"/>
          <w:sz w:val="24"/>
          <w:szCs w:val="24"/>
        </w:rPr>
        <w:t>Tudományos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Akadémia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Könyvtár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és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Információs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Központ</w:t>
      </w:r>
      <w:proofErr w:type="spellEnd"/>
      <w:r>
        <w:rPr>
          <w:rFonts w:ascii="Times New Roman" w:eastAsia="SimSun" w:hAnsi="Times New Roman" w:cs="Times New Roman"/>
          <w:sz w:val="24"/>
          <w:szCs w:val="24"/>
        </w:rPr>
        <w:t xml:space="preserve"> Keleti </w:t>
      </w:r>
      <w:proofErr w:type="spellStart"/>
      <w:r>
        <w:rPr>
          <w:rFonts w:ascii="Times New Roman" w:eastAsia="SimSun" w:hAnsi="Times New Roman" w:cs="Times New Roman"/>
          <w:sz w:val="24"/>
          <w:szCs w:val="24"/>
        </w:rPr>
        <w:t>Gyűjteményében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Fő</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kutatási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területe</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középkori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kínai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szülőtisztelő</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szövegek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elemzése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valamint</w:t>
      </w:r>
      <w:proofErr w:type="spellEnd"/>
      <w:r>
        <w:rPr>
          <w:rFonts w:ascii="Times New Roman" w:eastAsia="SimSun" w:hAnsi="Times New Roman" w:cs="Times New Roman"/>
          <w:sz w:val="24"/>
          <w:szCs w:val="24"/>
        </w:rPr>
        <w:t xml:space="preserve"> e </w:t>
      </w:r>
      <w:proofErr w:type="spellStart"/>
      <w:r>
        <w:rPr>
          <w:rFonts w:ascii="Times New Roman" w:eastAsia="SimSun" w:hAnsi="Times New Roman" w:cs="Times New Roman"/>
          <w:sz w:val="24"/>
          <w:szCs w:val="24"/>
        </w:rPr>
        <w:t>szent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szövegek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összefüggéseinek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vizsgálata</w:t>
      </w:r>
      <w:proofErr w:type="spellEnd"/>
      <w:r>
        <w:rPr>
          <w:rFonts w:ascii="Times New Roman" w:eastAsia="SimSun" w:hAnsi="Times New Roman" w:cs="Times New Roman"/>
          <w:sz w:val="24"/>
          <w:szCs w:val="24"/>
        </w:rPr>
        <w:t xml:space="preserve"> a modern </w:t>
      </w:r>
      <w:proofErr w:type="spellStart"/>
      <w:r>
        <w:rPr>
          <w:rFonts w:ascii="Times New Roman" w:eastAsia="SimSun" w:hAnsi="Times New Roman" w:cs="Times New Roman"/>
          <w:sz w:val="24"/>
          <w:szCs w:val="24"/>
        </w:rPr>
        <w:t>kínai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rítusokkal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és</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szóbeli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hagyománnyal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Filológiai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kutatásának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középpontjában</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témához</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kapcsolódó</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dunhuangi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szövegek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valamint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azok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helyi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variánsai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állnak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leginkább</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Szárazföldi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Selyemút</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Délnyugati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Szárazföldi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Selyemút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és</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Tengeri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Selyemút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térségéből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Kutatási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során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interdiszciplináris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módszereket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alkalmaz</w:t>
      </w:r>
      <w:proofErr w:type="spellEnd"/>
      <w:r>
        <w:rPr>
          <w:rFonts w:ascii="Times New Roman" w:eastAsia="SimSun" w:hAnsi="Times New Roman" w:cs="Times New Roman"/>
          <w:sz w:val="24"/>
          <w:szCs w:val="24"/>
        </w:rPr>
        <w:t>.</w:t>
      </w:r>
    </w:p>
    <w:p w14:paraId="4DF74925" w14:textId="77777777" w:rsidR="00A8738F" w:rsidRPr="00A8738F" w:rsidRDefault="00A8738F" w:rsidP="00512EFD">
      <w:pPr>
        <w:rPr>
          <w:rFonts w:ascii="Times New Roman" w:eastAsia="Times New Roman" w:hAnsi="Times New Roman" w:cs="Times New Roman"/>
          <w:b/>
          <w:bCs/>
          <w:color w:val="212121"/>
          <w:sz w:val="24"/>
          <w:szCs w:val="24"/>
        </w:rPr>
      </w:pPr>
    </w:p>
    <w:p w14:paraId="24A541E0" w14:textId="77777777" w:rsidR="00A8738F" w:rsidRDefault="00A8738F">
      <w:pPr>
        <w:rPr>
          <w:rFonts w:ascii="Times New Roman" w:eastAsia="Times New Roman" w:hAnsi="Times New Roman" w:cs="Times New Roman"/>
          <w:b/>
          <w:bCs/>
          <w:color w:val="212121"/>
          <w:sz w:val="24"/>
          <w:szCs w:val="24"/>
          <w:lang w:val="hu-HU"/>
        </w:rPr>
      </w:pPr>
      <w:r>
        <w:rPr>
          <w:b/>
          <w:bCs/>
          <w:color w:val="212121"/>
          <w:lang w:val="hu-HU"/>
        </w:rPr>
        <w:br w:type="page"/>
      </w:r>
    </w:p>
    <w:p w14:paraId="218E9A50" w14:textId="77777777" w:rsidR="00A8738F" w:rsidRDefault="00A8738F" w:rsidP="00512EFD">
      <w:pPr>
        <w:pStyle w:val="xmsonormal"/>
        <w:shd w:val="clear" w:color="auto" w:fill="FFFFFF"/>
        <w:spacing w:before="0" w:beforeAutospacing="0" w:after="0" w:afterAutospacing="0"/>
        <w:rPr>
          <w:b/>
          <w:bCs/>
          <w:color w:val="212121"/>
          <w:lang w:val="hu-HU"/>
        </w:rPr>
      </w:pPr>
    </w:p>
    <w:p w14:paraId="7170BBC6" w14:textId="77777777" w:rsidR="00277B77" w:rsidRDefault="00277B77" w:rsidP="00512EFD">
      <w:pPr>
        <w:pStyle w:val="xmsonormal"/>
        <w:shd w:val="clear" w:color="auto" w:fill="FFFFFF"/>
        <w:spacing w:before="0" w:beforeAutospacing="0" w:after="0" w:afterAutospacing="0"/>
        <w:rPr>
          <w:b/>
          <w:bCs/>
          <w:color w:val="212121"/>
          <w:lang w:val="hu-HU"/>
        </w:rPr>
      </w:pPr>
    </w:p>
    <w:p w14:paraId="7E0AB3C7" w14:textId="44B51198" w:rsidR="00512EFD" w:rsidRPr="00C43CD1" w:rsidRDefault="00512EFD" w:rsidP="00512EFD">
      <w:pPr>
        <w:pStyle w:val="xmsonormal"/>
        <w:shd w:val="clear" w:color="auto" w:fill="FFFFFF"/>
        <w:spacing w:before="0" w:beforeAutospacing="0" w:after="0" w:afterAutospacing="0"/>
        <w:rPr>
          <w:b/>
          <w:bCs/>
          <w:color w:val="212121"/>
          <w:lang w:val="hu-HU"/>
        </w:rPr>
      </w:pPr>
      <w:r w:rsidRPr="00C43CD1">
        <w:rPr>
          <w:b/>
          <w:bCs/>
          <w:color w:val="212121"/>
          <w:lang w:val="hu-HU"/>
        </w:rPr>
        <w:t xml:space="preserve">Végh József:  </w:t>
      </w:r>
    </w:p>
    <w:p w14:paraId="7B9FCF74" w14:textId="77777777" w:rsidR="00512EFD" w:rsidRPr="00C43CD1" w:rsidRDefault="00512EFD" w:rsidP="00512EFD">
      <w:pPr>
        <w:pStyle w:val="xmsonormal"/>
        <w:shd w:val="clear" w:color="auto" w:fill="FFFFFF"/>
        <w:spacing w:before="0" w:beforeAutospacing="0" w:after="0" w:afterAutospacing="0"/>
        <w:rPr>
          <w:b/>
          <w:bCs/>
          <w:color w:val="212121"/>
          <w:lang w:val="hu-HU"/>
        </w:rPr>
      </w:pPr>
      <w:r w:rsidRPr="00C43CD1">
        <w:rPr>
          <w:b/>
          <w:bCs/>
          <w:color w:val="212121"/>
          <w:lang w:val="hu-HU"/>
        </w:rPr>
        <w:t xml:space="preserve">India függetlenségi küzdelmének tibeti tanúja: </w:t>
      </w:r>
      <w:proofErr w:type="spellStart"/>
      <w:r w:rsidRPr="00C43CD1">
        <w:rPr>
          <w:b/>
          <w:bCs/>
          <w:color w:val="212121"/>
          <w:lang w:val="hu-HU"/>
        </w:rPr>
        <w:t>Gendün</w:t>
      </w:r>
      <w:proofErr w:type="spellEnd"/>
      <w:r w:rsidRPr="00C43CD1">
        <w:rPr>
          <w:b/>
          <w:bCs/>
          <w:color w:val="212121"/>
          <w:lang w:val="hu-HU"/>
        </w:rPr>
        <w:t xml:space="preserve"> </w:t>
      </w:r>
      <w:proofErr w:type="spellStart"/>
      <w:r w:rsidRPr="00C43CD1">
        <w:rPr>
          <w:b/>
          <w:bCs/>
          <w:color w:val="212121"/>
          <w:lang w:val="hu-HU"/>
        </w:rPr>
        <w:t>Csöpel</w:t>
      </w:r>
      <w:proofErr w:type="spellEnd"/>
      <w:r w:rsidRPr="00C43CD1">
        <w:rPr>
          <w:b/>
          <w:bCs/>
          <w:color w:val="212121"/>
          <w:lang w:val="hu-HU"/>
        </w:rPr>
        <w:t xml:space="preserve"> (1903-1951)</w:t>
      </w:r>
    </w:p>
    <w:p w14:paraId="3CE68037" w14:textId="77777777" w:rsidR="00512EFD" w:rsidRPr="00C43CD1" w:rsidRDefault="00512EFD" w:rsidP="00512EFD">
      <w:pPr>
        <w:pStyle w:val="xmsonormal"/>
        <w:shd w:val="clear" w:color="auto" w:fill="FFFFFF"/>
        <w:spacing w:before="0" w:beforeAutospacing="0" w:after="0" w:afterAutospacing="0"/>
        <w:rPr>
          <w:color w:val="212121"/>
          <w:lang w:val="hu-HU"/>
        </w:rPr>
      </w:pPr>
    </w:p>
    <w:p w14:paraId="71D1872F" w14:textId="77777777" w:rsidR="00512EFD" w:rsidRPr="00C43CD1" w:rsidRDefault="00512EFD" w:rsidP="00512EFD">
      <w:pPr>
        <w:pStyle w:val="xmsonormal"/>
        <w:shd w:val="clear" w:color="auto" w:fill="FFFFFF"/>
        <w:spacing w:before="0" w:beforeAutospacing="0" w:after="0" w:afterAutospacing="0"/>
        <w:jc w:val="both"/>
        <w:rPr>
          <w:color w:val="212121"/>
          <w:lang w:val="hu-HU"/>
        </w:rPr>
      </w:pPr>
      <w:proofErr w:type="spellStart"/>
      <w:r w:rsidRPr="00C43CD1">
        <w:rPr>
          <w:color w:val="212121"/>
          <w:lang w:val="hu-HU"/>
        </w:rPr>
        <w:t>Gendün</w:t>
      </w:r>
      <w:proofErr w:type="spellEnd"/>
      <w:r w:rsidRPr="00C43CD1">
        <w:rPr>
          <w:color w:val="212121"/>
          <w:lang w:val="hu-HU"/>
        </w:rPr>
        <w:t xml:space="preserve"> </w:t>
      </w:r>
      <w:proofErr w:type="spellStart"/>
      <w:r w:rsidRPr="00C43CD1">
        <w:rPr>
          <w:color w:val="212121"/>
          <w:lang w:val="hu-HU"/>
        </w:rPr>
        <w:t>Csöpel</w:t>
      </w:r>
      <w:proofErr w:type="spellEnd"/>
      <w:r w:rsidRPr="00C43CD1">
        <w:rPr>
          <w:color w:val="212121"/>
          <w:lang w:val="hu-HU"/>
        </w:rPr>
        <w:t xml:space="preserve"> szerzetes 1934-ben találkozott </w:t>
      </w:r>
      <w:proofErr w:type="spellStart"/>
      <w:r w:rsidRPr="00C43CD1">
        <w:rPr>
          <w:color w:val="212121"/>
          <w:lang w:val="hu-HU"/>
        </w:rPr>
        <w:t>Ráhul</w:t>
      </w:r>
      <w:proofErr w:type="spellEnd"/>
      <w:r w:rsidRPr="00C43CD1">
        <w:rPr>
          <w:color w:val="212121"/>
          <w:lang w:val="hu-HU"/>
        </w:rPr>
        <w:t xml:space="preserve"> </w:t>
      </w:r>
      <w:proofErr w:type="spellStart"/>
      <w:r w:rsidRPr="00C43CD1">
        <w:rPr>
          <w:color w:val="212121"/>
          <w:lang w:val="hu-HU"/>
        </w:rPr>
        <w:t>Szánkritjájannal</w:t>
      </w:r>
      <w:proofErr w:type="spellEnd"/>
      <w:r w:rsidRPr="00C43CD1">
        <w:rPr>
          <w:color w:val="212121"/>
          <w:lang w:val="hu-HU"/>
        </w:rPr>
        <w:t xml:space="preserve"> (1893-1963), aki szanszkrit kéziratokat kutatott fel a tibeti könyvtárakban.  </w:t>
      </w:r>
      <w:proofErr w:type="spellStart"/>
      <w:r w:rsidRPr="00C43CD1">
        <w:rPr>
          <w:color w:val="212121"/>
          <w:lang w:val="hu-HU"/>
        </w:rPr>
        <w:t>Salu</w:t>
      </w:r>
      <w:proofErr w:type="spellEnd"/>
      <w:r w:rsidRPr="00C43CD1">
        <w:rPr>
          <w:color w:val="212121"/>
          <w:lang w:val="hu-HU"/>
        </w:rPr>
        <w:t xml:space="preserve"> kolostorban, a könyveket őrző </w:t>
      </w:r>
      <w:proofErr w:type="spellStart"/>
      <w:r w:rsidRPr="00C43CD1">
        <w:rPr>
          <w:color w:val="212121"/>
          <w:lang w:val="hu-HU"/>
        </w:rPr>
        <w:t>Gendün</w:t>
      </w:r>
      <w:proofErr w:type="spellEnd"/>
      <w:r w:rsidRPr="00C43CD1">
        <w:rPr>
          <w:color w:val="212121"/>
          <w:lang w:val="hu-HU"/>
        </w:rPr>
        <w:t xml:space="preserve"> </w:t>
      </w:r>
      <w:proofErr w:type="spellStart"/>
      <w:r w:rsidRPr="00C43CD1">
        <w:rPr>
          <w:color w:val="212121"/>
          <w:lang w:val="hu-HU"/>
        </w:rPr>
        <w:t>Csöpel</w:t>
      </w:r>
      <w:proofErr w:type="spellEnd"/>
      <w:r w:rsidRPr="00C43CD1">
        <w:rPr>
          <w:color w:val="212121"/>
          <w:lang w:val="hu-HU"/>
        </w:rPr>
        <w:t xml:space="preserve"> szanszkrit tudásával elnyerte a „marxista, buddhista </w:t>
      </w:r>
      <w:proofErr w:type="spellStart"/>
      <w:r w:rsidRPr="00C43CD1">
        <w:rPr>
          <w:color w:val="212121"/>
          <w:lang w:val="hu-HU"/>
        </w:rPr>
        <w:t>bráhmin</w:t>
      </w:r>
      <w:proofErr w:type="spellEnd"/>
      <w:r w:rsidRPr="00C43CD1">
        <w:rPr>
          <w:color w:val="212121"/>
          <w:lang w:val="hu-HU"/>
        </w:rPr>
        <w:t xml:space="preserve">” bizalmát, és elkísérte Indiába: Ott a titkára lett. </w:t>
      </w:r>
      <w:proofErr w:type="spellStart"/>
      <w:r w:rsidRPr="00C43CD1">
        <w:rPr>
          <w:color w:val="212121"/>
          <w:lang w:val="hu-HU"/>
        </w:rPr>
        <w:t>Gendün</w:t>
      </w:r>
      <w:proofErr w:type="spellEnd"/>
      <w:r w:rsidRPr="00C43CD1">
        <w:rPr>
          <w:color w:val="212121"/>
          <w:lang w:val="hu-HU"/>
        </w:rPr>
        <w:t xml:space="preserve"> </w:t>
      </w:r>
      <w:proofErr w:type="spellStart"/>
      <w:r w:rsidRPr="00C43CD1">
        <w:rPr>
          <w:color w:val="212121"/>
          <w:lang w:val="hu-HU"/>
        </w:rPr>
        <w:t>Csöpel</w:t>
      </w:r>
      <w:proofErr w:type="spellEnd"/>
      <w:r w:rsidRPr="00C43CD1">
        <w:rPr>
          <w:color w:val="212121"/>
          <w:lang w:val="hu-HU"/>
        </w:rPr>
        <w:t xml:space="preserve"> nem csak a Tibetből hozott szanszkrit szövegek </w:t>
      </w:r>
      <w:proofErr w:type="spellStart"/>
      <w:r w:rsidRPr="00C43CD1">
        <w:rPr>
          <w:color w:val="212121"/>
          <w:lang w:val="hu-HU"/>
        </w:rPr>
        <w:t>patnai</w:t>
      </w:r>
      <w:proofErr w:type="spellEnd"/>
      <w:r w:rsidRPr="00C43CD1">
        <w:rPr>
          <w:color w:val="212121"/>
          <w:lang w:val="hu-HU"/>
        </w:rPr>
        <w:t xml:space="preserve"> kutatóközpontjának a létrehozásában segített, hanem ő maga is sokat tanult a világi életből. Így fordított le egy értekezést szanszkritból a szerelem művészetéről, és Indiát beutazva tudósította a tibetieket arról, hogy milyen is valójában ez az ország, amelyről a legtöbb tibeti tudatában egy mitikus kép </w:t>
      </w:r>
      <w:proofErr w:type="gramStart"/>
      <w:r w:rsidRPr="00C43CD1">
        <w:rPr>
          <w:color w:val="212121"/>
          <w:lang w:val="hu-HU"/>
        </w:rPr>
        <w:t>élt</w:t>
      </w:r>
      <w:proofErr w:type="gramEnd"/>
      <w:r w:rsidRPr="00C43CD1">
        <w:rPr>
          <w:color w:val="212121"/>
          <w:lang w:val="hu-HU"/>
        </w:rPr>
        <w:t xml:space="preserve"> mint </w:t>
      </w:r>
      <w:proofErr w:type="spellStart"/>
      <w:r w:rsidRPr="00C43CD1">
        <w:rPr>
          <w:color w:val="212121"/>
          <w:lang w:val="hu-HU"/>
        </w:rPr>
        <w:t>Sákjamuni</w:t>
      </w:r>
      <w:proofErr w:type="spellEnd"/>
      <w:r w:rsidRPr="00C43CD1">
        <w:rPr>
          <w:color w:val="212121"/>
          <w:lang w:val="hu-HU"/>
        </w:rPr>
        <w:t xml:space="preserve"> Buddha „Szent Földje.” Amikor </w:t>
      </w:r>
      <w:proofErr w:type="spellStart"/>
      <w:r w:rsidRPr="00C43CD1">
        <w:rPr>
          <w:color w:val="212121"/>
          <w:lang w:val="hu-HU"/>
        </w:rPr>
        <w:t>Gendün</w:t>
      </w:r>
      <w:proofErr w:type="spellEnd"/>
      <w:r w:rsidRPr="00C43CD1">
        <w:rPr>
          <w:color w:val="212121"/>
          <w:lang w:val="hu-HU"/>
        </w:rPr>
        <w:t xml:space="preserve"> </w:t>
      </w:r>
      <w:proofErr w:type="spellStart"/>
      <w:r w:rsidRPr="00C43CD1">
        <w:rPr>
          <w:color w:val="212121"/>
          <w:lang w:val="hu-HU"/>
        </w:rPr>
        <w:t>Csöpel</w:t>
      </w:r>
      <w:proofErr w:type="spellEnd"/>
      <w:r w:rsidRPr="00C43CD1">
        <w:rPr>
          <w:color w:val="212121"/>
          <w:lang w:val="hu-HU"/>
        </w:rPr>
        <w:t xml:space="preserve"> a második világháború végével visszatért Tibetbe, a tibeti értelmiség körében népszerűsíteni kezdte a demokrácia indiai útját. A kínai kommunizmussal szemben, indiai mintára sürgette Tibet modernizációját. Ezzel hamar felkeltette az angol diplomaták érdeklődését, akik közbenjárására veszélyes felforgató elemként bebörtönözték. A börtönviszonyokat nem jól tűrte. Egy lhászai börtönben halt meg 1951-ben az indiai függetlenségi küzdelem tibeti harcosaként.</w:t>
      </w:r>
    </w:p>
    <w:p w14:paraId="0E3C01AD" w14:textId="77777777" w:rsidR="00512EFD" w:rsidRPr="00C43CD1" w:rsidRDefault="00512EFD" w:rsidP="00512EFD">
      <w:pPr>
        <w:pStyle w:val="xmsonormal"/>
        <w:shd w:val="clear" w:color="auto" w:fill="FFFFFF"/>
        <w:spacing w:before="0" w:beforeAutospacing="0" w:after="0" w:afterAutospacing="0"/>
        <w:jc w:val="both"/>
        <w:rPr>
          <w:color w:val="212121"/>
          <w:lang w:val="hu-HU"/>
        </w:rPr>
      </w:pPr>
    </w:p>
    <w:p w14:paraId="6BC9B5AF" w14:textId="32114FEC" w:rsidR="00512EFD" w:rsidRDefault="00512EFD" w:rsidP="00277B77">
      <w:pPr>
        <w:pStyle w:val="xmsonormal"/>
        <w:shd w:val="clear" w:color="auto" w:fill="FFFFFF"/>
        <w:spacing w:before="0" w:beforeAutospacing="0" w:after="0" w:afterAutospacing="0"/>
        <w:jc w:val="both"/>
        <w:rPr>
          <w:b/>
          <w:bCs/>
          <w:i/>
          <w:iCs/>
          <w:color w:val="212121"/>
          <w:lang w:val="hu-HU"/>
        </w:rPr>
      </w:pPr>
    </w:p>
    <w:p w14:paraId="5D33E1F5" w14:textId="2A7049F3" w:rsidR="00277B77" w:rsidRDefault="00277B77" w:rsidP="00277B77">
      <w:pPr>
        <w:pStyle w:val="xmsonormal"/>
        <w:shd w:val="clear" w:color="auto" w:fill="FFFFFF"/>
        <w:spacing w:before="0" w:beforeAutospacing="0" w:after="0" w:afterAutospacing="0"/>
        <w:jc w:val="both"/>
        <w:rPr>
          <w:b/>
          <w:bCs/>
          <w:i/>
          <w:iCs/>
          <w:color w:val="212121"/>
          <w:lang w:val="hu-HU"/>
        </w:rPr>
      </w:pPr>
    </w:p>
    <w:p w14:paraId="30D1AFDE" w14:textId="4E376B17" w:rsidR="00277B77" w:rsidRPr="00277B77" w:rsidRDefault="00277B77" w:rsidP="00277B77">
      <w:pPr>
        <w:pStyle w:val="xmsonormal"/>
        <w:shd w:val="clear" w:color="auto" w:fill="FFFFFF"/>
        <w:spacing w:before="0" w:beforeAutospacing="0" w:after="0" w:afterAutospacing="0"/>
        <w:jc w:val="both"/>
        <w:rPr>
          <w:color w:val="212121"/>
          <w:lang w:val="hu-HU"/>
        </w:rPr>
      </w:pPr>
      <w:r w:rsidRPr="00277B77">
        <w:rPr>
          <w:color w:val="212121"/>
          <w:lang w:val="hu-HU"/>
        </w:rPr>
        <w:t xml:space="preserve">Végh József </w:t>
      </w:r>
      <w:r>
        <w:rPr>
          <w:color w:val="212121"/>
          <w:lang w:val="hu-HU"/>
        </w:rPr>
        <w:t>a</w:t>
      </w:r>
      <w:r w:rsidRPr="00277B77">
        <w:rPr>
          <w:color w:val="212121"/>
          <w:lang w:val="hu-HU"/>
        </w:rPr>
        <w:t xml:space="preserve"> Hopp Ferenc Ázsiai Művészeti Múzeum könyvtárosa és a Himalájai Gyűjtemény kurátora. Korábban a T</w:t>
      </w:r>
      <w:r>
        <w:rPr>
          <w:color w:val="212121"/>
          <w:lang w:val="hu-HU"/>
        </w:rPr>
        <w:t xml:space="preserve">an </w:t>
      </w:r>
      <w:r w:rsidRPr="00277B77">
        <w:rPr>
          <w:color w:val="212121"/>
          <w:lang w:val="hu-HU"/>
        </w:rPr>
        <w:t>K</w:t>
      </w:r>
      <w:r>
        <w:rPr>
          <w:color w:val="212121"/>
          <w:lang w:val="hu-HU"/>
        </w:rPr>
        <w:t xml:space="preserve">apuja </w:t>
      </w:r>
      <w:r w:rsidRPr="00277B77">
        <w:rPr>
          <w:color w:val="212121"/>
          <w:lang w:val="hu-HU"/>
        </w:rPr>
        <w:t>B</w:t>
      </w:r>
      <w:r>
        <w:rPr>
          <w:color w:val="212121"/>
          <w:lang w:val="hu-HU"/>
        </w:rPr>
        <w:t xml:space="preserve">uddhista </w:t>
      </w:r>
      <w:r w:rsidRPr="00277B77">
        <w:rPr>
          <w:color w:val="212121"/>
          <w:lang w:val="hu-HU"/>
        </w:rPr>
        <w:t>F</w:t>
      </w:r>
      <w:r>
        <w:rPr>
          <w:color w:val="212121"/>
          <w:lang w:val="hu-HU"/>
        </w:rPr>
        <w:t>őiskola (TKBF)</w:t>
      </w:r>
      <w:r w:rsidRPr="00277B77">
        <w:rPr>
          <w:color w:val="212121"/>
          <w:lang w:val="hu-HU"/>
        </w:rPr>
        <w:t xml:space="preserve"> Szakkönyvtárának vezetője (2002-2016)</w:t>
      </w:r>
      <w:r>
        <w:rPr>
          <w:color w:val="212121"/>
          <w:lang w:val="hu-HU"/>
        </w:rPr>
        <w:t>. A</w:t>
      </w:r>
      <w:r w:rsidRPr="00277B77">
        <w:rPr>
          <w:color w:val="212121"/>
          <w:lang w:val="hu-HU"/>
        </w:rPr>
        <w:t xml:space="preserve"> TKBF tanáraként a buddhista szimbólumok és ikonográfia</w:t>
      </w:r>
      <w:r>
        <w:rPr>
          <w:color w:val="212121"/>
          <w:lang w:val="hu-HU"/>
        </w:rPr>
        <w:t xml:space="preserve"> oktatója. A</w:t>
      </w:r>
      <w:r w:rsidRPr="00277B77">
        <w:rPr>
          <w:color w:val="212121"/>
          <w:lang w:val="hu-HU"/>
        </w:rPr>
        <w:t xml:space="preserve"> buddhista művészet mellett buddhista filozófiát és a hozzá tartozó meditációs techniká</w:t>
      </w:r>
      <w:r>
        <w:rPr>
          <w:color w:val="212121"/>
          <w:lang w:val="hu-HU"/>
        </w:rPr>
        <w:t xml:space="preserve">kat, valamint </w:t>
      </w:r>
      <w:r w:rsidRPr="00277B77">
        <w:rPr>
          <w:color w:val="212121"/>
          <w:lang w:val="hu-HU"/>
        </w:rPr>
        <w:t xml:space="preserve">az </w:t>
      </w:r>
      <w:proofErr w:type="spellStart"/>
      <w:r w:rsidRPr="00277B77">
        <w:rPr>
          <w:color w:val="212121"/>
          <w:lang w:val="hu-HU"/>
        </w:rPr>
        <w:t>indo</w:t>
      </w:r>
      <w:proofErr w:type="spellEnd"/>
      <w:r w:rsidRPr="00277B77">
        <w:rPr>
          <w:color w:val="212121"/>
          <w:lang w:val="hu-HU"/>
        </w:rPr>
        <w:t>-tibeti fokozatos meditáció rendszerét tanította</w:t>
      </w:r>
      <w:r>
        <w:rPr>
          <w:color w:val="212121"/>
          <w:lang w:val="hu-HU"/>
        </w:rPr>
        <w:t xml:space="preserve">. Részt vett </w:t>
      </w:r>
      <w:r w:rsidRPr="00277B77">
        <w:rPr>
          <w:color w:val="212121"/>
          <w:lang w:val="hu-HU"/>
        </w:rPr>
        <w:t xml:space="preserve">a tibeti és páli nyelv oktatásában is. Tanulmányok TKBF Mesterképzés: tibeti nyelvi specializáció, szakdolgozat: </w:t>
      </w:r>
      <w:proofErr w:type="spellStart"/>
      <w:r w:rsidRPr="00277B77">
        <w:rPr>
          <w:color w:val="212121"/>
          <w:lang w:val="hu-HU"/>
        </w:rPr>
        <w:t>Nágárdzsuna</w:t>
      </w:r>
      <w:proofErr w:type="spellEnd"/>
      <w:r w:rsidRPr="00277B77">
        <w:rPr>
          <w:color w:val="212121"/>
          <w:lang w:val="hu-HU"/>
        </w:rPr>
        <w:t xml:space="preserve">: </w:t>
      </w:r>
      <w:proofErr w:type="spellStart"/>
      <w:r w:rsidRPr="00277B77">
        <w:rPr>
          <w:color w:val="212121"/>
          <w:lang w:val="hu-HU"/>
        </w:rPr>
        <w:t>Szuhrillékha</w:t>
      </w:r>
      <w:proofErr w:type="spellEnd"/>
      <w:r w:rsidRPr="00277B77">
        <w:rPr>
          <w:color w:val="212121"/>
          <w:lang w:val="hu-HU"/>
        </w:rPr>
        <w:t xml:space="preserve"> fordítása. BA 1: TKBF, páli, tibeti és japán nyelv. Szakdolgozat: </w:t>
      </w:r>
      <w:proofErr w:type="spellStart"/>
      <w:r w:rsidRPr="00277B77">
        <w:rPr>
          <w:color w:val="212121"/>
          <w:lang w:val="hu-HU"/>
        </w:rPr>
        <w:t>Vaszubandhu</w:t>
      </w:r>
      <w:proofErr w:type="spellEnd"/>
      <w:r w:rsidRPr="00277B77">
        <w:rPr>
          <w:color w:val="212121"/>
          <w:lang w:val="hu-HU"/>
        </w:rPr>
        <w:t xml:space="preserve">: </w:t>
      </w:r>
      <w:proofErr w:type="spellStart"/>
      <w:r w:rsidRPr="00277B77">
        <w:rPr>
          <w:color w:val="212121"/>
          <w:lang w:val="hu-HU"/>
        </w:rPr>
        <w:t>Abhidharmakósabhásjam</w:t>
      </w:r>
      <w:proofErr w:type="spellEnd"/>
      <w:r w:rsidRPr="00277B77">
        <w:rPr>
          <w:color w:val="212121"/>
          <w:lang w:val="hu-HU"/>
        </w:rPr>
        <w:t xml:space="preserve"> 3.1-19 fordítása. BA 2: Institute of </w:t>
      </w:r>
      <w:proofErr w:type="spellStart"/>
      <w:r w:rsidRPr="00277B77">
        <w:rPr>
          <w:color w:val="212121"/>
          <w:lang w:val="hu-HU"/>
        </w:rPr>
        <w:t>Buddhist</w:t>
      </w:r>
      <w:proofErr w:type="spellEnd"/>
      <w:r w:rsidRPr="00277B77">
        <w:rPr>
          <w:color w:val="212121"/>
          <w:lang w:val="hu-HU"/>
        </w:rPr>
        <w:t xml:space="preserve"> </w:t>
      </w:r>
      <w:proofErr w:type="spellStart"/>
      <w:r w:rsidRPr="00277B77">
        <w:rPr>
          <w:color w:val="212121"/>
          <w:lang w:val="hu-HU"/>
        </w:rPr>
        <w:t>Dialectics</w:t>
      </w:r>
      <w:proofErr w:type="spellEnd"/>
      <w:r w:rsidRPr="00277B77">
        <w:rPr>
          <w:color w:val="212121"/>
          <w:lang w:val="hu-HU"/>
        </w:rPr>
        <w:t xml:space="preserve"> (</w:t>
      </w:r>
      <w:proofErr w:type="spellStart"/>
      <w:r w:rsidRPr="00277B77">
        <w:rPr>
          <w:color w:val="212121"/>
          <w:lang w:val="hu-HU"/>
        </w:rPr>
        <w:t>Dharamsala</w:t>
      </w:r>
      <w:proofErr w:type="spellEnd"/>
      <w:r w:rsidRPr="00277B77">
        <w:rPr>
          <w:color w:val="212121"/>
          <w:lang w:val="hu-HU"/>
        </w:rPr>
        <w:t xml:space="preserve">, </w:t>
      </w:r>
      <w:proofErr w:type="spellStart"/>
      <w:r w:rsidRPr="00277B77">
        <w:rPr>
          <w:color w:val="212121"/>
          <w:lang w:val="hu-HU"/>
        </w:rPr>
        <w:t>Uttar</w:t>
      </w:r>
      <w:proofErr w:type="spellEnd"/>
      <w:r w:rsidRPr="00277B77">
        <w:rPr>
          <w:color w:val="212121"/>
          <w:lang w:val="hu-HU"/>
        </w:rPr>
        <w:t xml:space="preserve"> </w:t>
      </w:r>
      <w:proofErr w:type="spellStart"/>
      <w:r w:rsidRPr="00277B77">
        <w:rPr>
          <w:color w:val="212121"/>
          <w:lang w:val="hu-HU"/>
        </w:rPr>
        <w:t>Pradesh</w:t>
      </w:r>
      <w:proofErr w:type="spellEnd"/>
      <w:r w:rsidRPr="00277B77">
        <w:rPr>
          <w:color w:val="212121"/>
          <w:lang w:val="hu-HU"/>
        </w:rPr>
        <w:t xml:space="preserve">) </w:t>
      </w:r>
      <w:proofErr w:type="spellStart"/>
      <w:r w:rsidRPr="00277B77">
        <w:rPr>
          <w:color w:val="212121"/>
          <w:lang w:val="hu-HU"/>
        </w:rPr>
        <w:t>Indo</w:t>
      </w:r>
      <w:proofErr w:type="spellEnd"/>
      <w:r w:rsidRPr="00277B77">
        <w:rPr>
          <w:color w:val="212121"/>
          <w:lang w:val="hu-HU"/>
        </w:rPr>
        <w:t>-tibeti kolostori curriculum (</w:t>
      </w:r>
      <w:proofErr w:type="spellStart"/>
      <w:r w:rsidRPr="00277B77">
        <w:rPr>
          <w:color w:val="212121"/>
          <w:lang w:val="hu-HU"/>
        </w:rPr>
        <w:t>Vaszubandhu</w:t>
      </w:r>
      <w:proofErr w:type="spellEnd"/>
      <w:r w:rsidRPr="00277B77">
        <w:rPr>
          <w:color w:val="212121"/>
          <w:lang w:val="hu-HU"/>
        </w:rPr>
        <w:t xml:space="preserve">, </w:t>
      </w:r>
      <w:proofErr w:type="spellStart"/>
      <w:r w:rsidRPr="00277B77">
        <w:rPr>
          <w:color w:val="212121"/>
          <w:lang w:val="hu-HU"/>
        </w:rPr>
        <w:t>Dharmakírti</w:t>
      </w:r>
      <w:proofErr w:type="spellEnd"/>
      <w:r w:rsidRPr="00277B77">
        <w:rPr>
          <w:color w:val="212121"/>
          <w:lang w:val="hu-HU"/>
        </w:rPr>
        <w:t xml:space="preserve">, </w:t>
      </w:r>
      <w:proofErr w:type="spellStart"/>
      <w:r w:rsidRPr="00277B77">
        <w:rPr>
          <w:color w:val="212121"/>
          <w:lang w:val="hu-HU"/>
        </w:rPr>
        <w:t>Nágárdzsuna</w:t>
      </w:r>
      <w:proofErr w:type="spellEnd"/>
      <w:r w:rsidRPr="00277B77">
        <w:rPr>
          <w:color w:val="212121"/>
          <w:lang w:val="hu-HU"/>
        </w:rPr>
        <w:t xml:space="preserve">, </w:t>
      </w:r>
      <w:proofErr w:type="spellStart"/>
      <w:r w:rsidRPr="00277B77">
        <w:rPr>
          <w:color w:val="212121"/>
          <w:lang w:val="hu-HU"/>
        </w:rPr>
        <w:t>Csandrakírti</w:t>
      </w:r>
      <w:proofErr w:type="spellEnd"/>
      <w:r w:rsidRPr="00277B77">
        <w:rPr>
          <w:color w:val="212121"/>
          <w:lang w:val="hu-HU"/>
        </w:rPr>
        <w:t xml:space="preserve">, </w:t>
      </w:r>
      <w:proofErr w:type="spellStart"/>
      <w:r w:rsidRPr="00277B77">
        <w:rPr>
          <w:color w:val="212121"/>
          <w:lang w:val="hu-HU"/>
        </w:rPr>
        <w:t>Pradzsnyápáramitá</w:t>
      </w:r>
      <w:proofErr w:type="spellEnd"/>
      <w:r w:rsidRPr="00277B77">
        <w:rPr>
          <w:color w:val="212121"/>
          <w:lang w:val="hu-HU"/>
        </w:rPr>
        <w:t>).</w:t>
      </w:r>
    </w:p>
    <w:p w14:paraId="344BFB3A" w14:textId="77777777" w:rsidR="00512EFD" w:rsidRPr="00445185" w:rsidRDefault="00512EFD" w:rsidP="00512EFD">
      <w:pPr>
        <w:jc w:val="both"/>
        <w:rPr>
          <w:rFonts w:ascii="Times New Roman" w:hAnsi="Times New Roman" w:cs="Times New Roman"/>
          <w:sz w:val="24"/>
          <w:szCs w:val="24"/>
          <w:lang w:val="hu-HU"/>
        </w:rPr>
      </w:pPr>
    </w:p>
    <w:p w14:paraId="61F1B543" w14:textId="77777777" w:rsidR="00512EFD" w:rsidRPr="00C43CD1" w:rsidRDefault="00512EFD" w:rsidP="00512EFD">
      <w:pPr>
        <w:rPr>
          <w:rFonts w:ascii="Times New Roman" w:hAnsi="Times New Roman" w:cs="Times New Roman"/>
          <w:b/>
          <w:bCs/>
          <w:sz w:val="24"/>
          <w:szCs w:val="24"/>
          <w:lang w:val="hu-HU"/>
        </w:rPr>
      </w:pPr>
      <w:r w:rsidRPr="00C43CD1">
        <w:rPr>
          <w:rFonts w:ascii="Times New Roman" w:hAnsi="Times New Roman" w:cs="Times New Roman"/>
          <w:b/>
          <w:bCs/>
          <w:sz w:val="24"/>
          <w:szCs w:val="24"/>
          <w:lang w:val="hu-HU"/>
        </w:rPr>
        <w:br w:type="page"/>
      </w:r>
    </w:p>
    <w:p w14:paraId="641A6B3D" w14:textId="77777777" w:rsidR="00C10EBD" w:rsidRDefault="00C10EBD" w:rsidP="00512EFD">
      <w:pPr>
        <w:jc w:val="both"/>
        <w:rPr>
          <w:rFonts w:ascii="Times New Roman" w:hAnsi="Times New Roman" w:cs="Times New Roman"/>
          <w:b/>
          <w:bCs/>
          <w:sz w:val="24"/>
          <w:szCs w:val="24"/>
          <w:lang w:val="hu-HU"/>
        </w:rPr>
      </w:pPr>
    </w:p>
    <w:p w14:paraId="10C3B956" w14:textId="63919BFF" w:rsidR="00512EFD" w:rsidRPr="00C43CD1" w:rsidRDefault="00512EFD" w:rsidP="00512EFD">
      <w:pPr>
        <w:jc w:val="both"/>
        <w:rPr>
          <w:rFonts w:ascii="Times New Roman" w:hAnsi="Times New Roman" w:cs="Times New Roman"/>
          <w:b/>
          <w:bCs/>
          <w:sz w:val="24"/>
          <w:szCs w:val="24"/>
          <w:lang w:val="hu-HU"/>
        </w:rPr>
      </w:pPr>
      <w:proofErr w:type="spellStart"/>
      <w:r w:rsidRPr="00C43CD1">
        <w:rPr>
          <w:rFonts w:ascii="Times New Roman" w:hAnsi="Times New Roman" w:cs="Times New Roman"/>
          <w:b/>
          <w:bCs/>
          <w:sz w:val="24"/>
          <w:szCs w:val="24"/>
          <w:lang w:val="hu-HU"/>
        </w:rPr>
        <w:t>Aklan</w:t>
      </w:r>
      <w:proofErr w:type="spellEnd"/>
      <w:r w:rsidRPr="00C43CD1">
        <w:rPr>
          <w:rFonts w:ascii="Times New Roman" w:hAnsi="Times New Roman" w:cs="Times New Roman"/>
          <w:b/>
          <w:bCs/>
          <w:sz w:val="24"/>
          <w:szCs w:val="24"/>
          <w:lang w:val="hu-HU"/>
        </w:rPr>
        <w:t xml:space="preserve"> Anna: </w:t>
      </w:r>
    </w:p>
    <w:p w14:paraId="3FA9E498" w14:textId="77777777" w:rsidR="00512EFD" w:rsidRPr="00445185" w:rsidRDefault="00512EFD" w:rsidP="00512EFD">
      <w:pPr>
        <w:jc w:val="both"/>
        <w:rPr>
          <w:rFonts w:ascii="Times New Roman" w:hAnsi="Times New Roman" w:cs="Times New Roman"/>
          <w:b/>
          <w:bCs/>
          <w:sz w:val="24"/>
          <w:szCs w:val="24"/>
          <w:lang w:val="hu-HU"/>
        </w:rPr>
      </w:pPr>
      <w:r w:rsidRPr="00445185">
        <w:rPr>
          <w:rFonts w:ascii="Times New Roman" w:hAnsi="Times New Roman" w:cs="Times New Roman"/>
          <w:b/>
          <w:bCs/>
          <w:sz w:val="24"/>
          <w:szCs w:val="24"/>
          <w:lang w:val="hu-HU"/>
        </w:rPr>
        <w:t>Festmények a független Indiából a Hopp Ferenc Ázsiai Művészeti Múzeum gyűjteményében</w:t>
      </w:r>
    </w:p>
    <w:p w14:paraId="73B37894" w14:textId="77777777" w:rsidR="00512EFD" w:rsidRPr="00445185" w:rsidRDefault="00512EFD" w:rsidP="00512EFD">
      <w:pPr>
        <w:jc w:val="both"/>
        <w:rPr>
          <w:rFonts w:ascii="Times New Roman" w:hAnsi="Times New Roman" w:cs="Times New Roman"/>
          <w:sz w:val="24"/>
          <w:szCs w:val="24"/>
          <w:lang w:val="hu-HU"/>
        </w:rPr>
      </w:pPr>
    </w:p>
    <w:p w14:paraId="0B45F997" w14:textId="6EE46CC0" w:rsidR="00512EFD" w:rsidRPr="00445185" w:rsidRDefault="00512EFD" w:rsidP="00512EFD">
      <w:pPr>
        <w:jc w:val="both"/>
        <w:rPr>
          <w:rFonts w:ascii="Times New Roman" w:hAnsi="Times New Roman" w:cs="Times New Roman"/>
          <w:sz w:val="24"/>
          <w:szCs w:val="24"/>
          <w:lang w:val="hu-HU"/>
        </w:rPr>
      </w:pPr>
      <w:r w:rsidRPr="00445185">
        <w:rPr>
          <w:rFonts w:ascii="Times New Roman" w:hAnsi="Times New Roman" w:cs="Times New Roman"/>
          <w:sz w:val="24"/>
          <w:szCs w:val="24"/>
          <w:lang w:val="hu-HU"/>
        </w:rPr>
        <w:t xml:space="preserve">A Múzeum tizenhárom modern festményt, tizenhét </w:t>
      </w:r>
      <w:proofErr w:type="spellStart"/>
      <w:r w:rsidRPr="00445185">
        <w:rPr>
          <w:rFonts w:ascii="Times New Roman" w:hAnsi="Times New Roman" w:cs="Times New Roman"/>
          <w:sz w:val="24"/>
          <w:szCs w:val="24"/>
          <w:lang w:val="hu-HU"/>
        </w:rPr>
        <w:t>Madhubaní</w:t>
      </w:r>
      <w:proofErr w:type="spellEnd"/>
      <w:r w:rsidRPr="00445185">
        <w:rPr>
          <w:rFonts w:ascii="Times New Roman" w:hAnsi="Times New Roman" w:cs="Times New Roman"/>
          <w:sz w:val="24"/>
          <w:szCs w:val="24"/>
          <w:lang w:val="hu-HU"/>
        </w:rPr>
        <w:t xml:space="preserve"> népi festményt, tíz </w:t>
      </w:r>
      <w:proofErr w:type="spellStart"/>
      <w:r w:rsidRPr="00445185">
        <w:rPr>
          <w:rFonts w:ascii="Times New Roman" w:hAnsi="Times New Roman" w:cs="Times New Roman"/>
          <w:sz w:val="24"/>
          <w:szCs w:val="24"/>
          <w:lang w:val="hu-HU"/>
        </w:rPr>
        <w:t>rádzsput</w:t>
      </w:r>
      <w:proofErr w:type="spellEnd"/>
      <w:r w:rsidRPr="00445185">
        <w:rPr>
          <w:rFonts w:ascii="Times New Roman" w:hAnsi="Times New Roman" w:cs="Times New Roman"/>
          <w:sz w:val="24"/>
          <w:szCs w:val="24"/>
          <w:lang w:val="hu-HU"/>
        </w:rPr>
        <w:t xml:space="preserve"> stílusú modern miniatúrát, valamint egy 21. századi festményt őriz, melyek mind már a független Indiából kerültek </w:t>
      </w:r>
      <w:proofErr w:type="gramStart"/>
      <w:r w:rsidRPr="00445185">
        <w:rPr>
          <w:rFonts w:ascii="Times New Roman" w:hAnsi="Times New Roman" w:cs="Times New Roman"/>
          <w:sz w:val="24"/>
          <w:szCs w:val="24"/>
          <w:lang w:val="hu-HU"/>
        </w:rPr>
        <w:t>a  Hopp</w:t>
      </w:r>
      <w:proofErr w:type="gramEnd"/>
      <w:r w:rsidRPr="00445185">
        <w:rPr>
          <w:rFonts w:ascii="Times New Roman" w:hAnsi="Times New Roman" w:cs="Times New Roman"/>
          <w:sz w:val="24"/>
          <w:szCs w:val="24"/>
          <w:lang w:val="hu-HU"/>
        </w:rPr>
        <w:t xml:space="preserve"> Múzeum gyűjteményébe. Az első gyarapodás az 1950-es években az újdelhi Nemzeti Művészeti Akadémia (Lala Kalit </w:t>
      </w:r>
      <w:proofErr w:type="spellStart"/>
      <w:r w:rsidRPr="00445185">
        <w:rPr>
          <w:rFonts w:ascii="Times New Roman" w:hAnsi="Times New Roman" w:cs="Times New Roman"/>
          <w:sz w:val="24"/>
          <w:szCs w:val="24"/>
          <w:lang w:val="hu-HU"/>
        </w:rPr>
        <w:t>Akademi</w:t>
      </w:r>
      <w:proofErr w:type="spellEnd"/>
      <w:r w:rsidRPr="00445185">
        <w:rPr>
          <w:rFonts w:ascii="Times New Roman" w:hAnsi="Times New Roman" w:cs="Times New Roman"/>
          <w:sz w:val="24"/>
          <w:szCs w:val="24"/>
          <w:lang w:val="hu-HU"/>
        </w:rPr>
        <w:t xml:space="preserve">) által rendezett </w:t>
      </w:r>
      <w:proofErr w:type="spellStart"/>
      <w:r w:rsidRPr="00445185">
        <w:rPr>
          <w:rFonts w:ascii="Times New Roman" w:hAnsi="Times New Roman" w:cs="Times New Roman"/>
          <w:sz w:val="24"/>
          <w:szCs w:val="24"/>
          <w:lang w:val="hu-HU"/>
        </w:rPr>
        <w:t>vándorkiálllítás</w:t>
      </w:r>
      <w:proofErr w:type="spellEnd"/>
      <w:r w:rsidRPr="00445185">
        <w:rPr>
          <w:rFonts w:ascii="Times New Roman" w:hAnsi="Times New Roman" w:cs="Times New Roman"/>
          <w:sz w:val="24"/>
          <w:szCs w:val="24"/>
          <w:lang w:val="hu-HU"/>
        </w:rPr>
        <w:t xml:space="preserve"> anyagából történt. Ekkor kerültek a múzeumba </w:t>
      </w:r>
      <w:proofErr w:type="spellStart"/>
      <w:r w:rsidRPr="00445185">
        <w:rPr>
          <w:rFonts w:ascii="Times New Roman" w:hAnsi="Times New Roman" w:cs="Times New Roman"/>
          <w:sz w:val="24"/>
          <w:szCs w:val="24"/>
          <w:lang w:val="hu-HU"/>
        </w:rPr>
        <w:t>Babesh</w:t>
      </w:r>
      <w:proofErr w:type="spellEnd"/>
      <w:r w:rsidRPr="00445185">
        <w:rPr>
          <w:rFonts w:ascii="Times New Roman" w:hAnsi="Times New Roman" w:cs="Times New Roman"/>
          <w:sz w:val="24"/>
          <w:szCs w:val="24"/>
          <w:lang w:val="hu-HU"/>
        </w:rPr>
        <w:t xml:space="preserve"> </w:t>
      </w:r>
      <w:proofErr w:type="spellStart"/>
      <w:r w:rsidRPr="00445185">
        <w:rPr>
          <w:rFonts w:ascii="Times New Roman" w:hAnsi="Times New Roman" w:cs="Times New Roman"/>
          <w:sz w:val="24"/>
          <w:szCs w:val="24"/>
          <w:lang w:val="hu-HU"/>
        </w:rPr>
        <w:t>Sanyal</w:t>
      </w:r>
      <w:proofErr w:type="spellEnd"/>
      <w:r w:rsidRPr="00445185">
        <w:rPr>
          <w:rFonts w:ascii="Times New Roman" w:hAnsi="Times New Roman" w:cs="Times New Roman"/>
          <w:sz w:val="24"/>
          <w:szCs w:val="24"/>
          <w:lang w:val="hu-HU"/>
        </w:rPr>
        <w:t xml:space="preserve">, S.S. </w:t>
      </w:r>
      <w:proofErr w:type="spellStart"/>
      <w:r w:rsidRPr="00445185">
        <w:rPr>
          <w:rFonts w:ascii="Times New Roman" w:hAnsi="Times New Roman" w:cs="Times New Roman"/>
          <w:sz w:val="24"/>
          <w:szCs w:val="24"/>
          <w:lang w:val="hu-HU"/>
        </w:rPr>
        <w:t>Anand</w:t>
      </w:r>
      <w:proofErr w:type="spellEnd"/>
      <w:r w:rsidRPr="00445185">
        <w:rPr>
          <w:rFonts w:ascii="Times New Roman" w:hAnsi="Times New Roman" w:cs="Times New Roman"/>
          <w:sz w:val="24"/>
          <w:szCs w:val="24"/>
          <w:lang w:val="hu-HU"/>
        </w:rPr>
        <w:t xml:space="preserve">, S. </w:t>
      </w:r>
      <w:proofErr w:type="spellStart"/>
      <w:r w:rsidRPr="00445185">
        <w:rPr>
          <w:rFonts w:ascii="Times New Roman" w:hAnsi="Times New Roman" w:cs="Times New Roman"/>
          <w:sz w:val="24"/>
          <w:szCs w:val="24"/>
          <w:lang w:val="hu-HU"/>
        </w:rPr>
        <w:t>Chawda</w:t>
      </w:r>
      <w:proofErr w:type="spellEnd"/>
      <w:r w:rsidRPr="00445185">
        <w:rPr>
          <w:rFonts w:ascii="Times New Roman" w:hAnsi="Times New Roman" w:cs="Times New Roman"/>
          <w:sz w:val="24"/>
          <w:szCs w:val="24"/>
          <w:lang w:val="hu-HU"/>
        </w:rPr>
        <w:t xml:space="preserve">, G.C. </w:t>
      </w:r>
      <w:proofErr w:type="spellStart"/>
      <w:r w:rsidRPr="00445185">
        <w:rPr>
          <w:rFonts w:ascii="Times New Roman" w:hAnsi="Times New Roman" w:cs="Times New Roman"/>
          <w:sz w:val="24"/>
          <w:szCs w:val="24"/>
          <w:lang w:val="hu-HU"/>
        </w:rPr>
        <w:t>Sawn</w:t>
      </w:r>
      <w:proofErr w:type="spellEnd"/>
      <w:r w:rsidRPr="00445185">
        <w:rPr>
          <w:rFonts w:ascii="Times New Roman" w:hAnsi="Times New Roman" w:cs="Times New Roman"/>
          <w:sz w:val="24"/>
          <w:szCs w:val="24"/>
          <w:lang w:val="hu-HU"/>
        </w:rPr>
        <w:t xml:space="preserve"> művei. Habár </w:t>
      </w:r>
      <w:proofErr w:type="spellStart"/>
      <w:r w:rsidRPr="00445185">
        <w:rPr>
          <w:rFonts w:ascii="Times New Roman" w:hAnsi="Times New Roman" w:cs="Times New Roman"/>
          <w:sz w:val="24"/>
          <w:szCs w:val="24"/>
          <w:lang w:val="hu-HU"/>
        </w:rPr>
        <w:t>Jamini</w:t>
      </w:r>
      <w:proofErr w:type="spellEnd"/>
      <w:r w:rsidRPr="00445185">
        <w:rPr>
          <w:rFonts w:ascii="Times New Roman" w:hAnsi="Times New Roman" w:cs="Times New Roman"/>
          <w:sz w:val="24"/>
          <w:szCs w:val="24"/>
          <w:lang w:val="hu-HU"/>
        </w:rPr>
        <w:t xml:space="preserve"> Roy képei szintén szerepeltek a vándorkiállításon, a múzeumba egy </w:t>
      </w:r>
      <w:proofErr w:type="spellStart"/>
      <w:r w:rsidRPr="00445185">
        <w:rPr>
          <w:rFonts w:ascii="Times New Roman" w:hAnsi="Times New Roman" w:cs="Times New Roman"/>
          <w:sz w:val="24"/>
          <w:szCs w:val="24"/>
          <w:lang w:val="hu-HU"/>
        </w:rPr>
        <w:t>évtiezeddel</w:t>
      </w:r>
      <w:proofErr w:type="spellEnd"/>
      <w:r w:rsidRPr="00445185">
        <w:rPr>
          <w:rFonts w:ascii="Times New Roman" w:hAnsi="Times New Roman" w:cs="Times New Roman"/>
          <w:sz w:val="24"/>
          <w:szCs w:val="24"/>
          <w:lang w:val="hu-HU"/>
        </w:rPr>
        <w:t xml:space="preserve"> később, ajándékozás révén került híres képe, az ún. „Bengáli anya.” Szintén a hatvanas években ajándékozta India kormánya Magyarországnak az ünnepelt kubista festő, </w:t>
      </w:r>
      <w:proofErr w:type="spellStart"/>
      <w:r w:rsidRPr="00445185">
        <w:rPr>
          <w:rFonts w:ascii="Times New Roman" w:hAnsi="Times New Roman" w:cs="Times New Roman"/>
          <w:sz w:val="24"/>
          <w:szCs w:val="24"/>
          <w:lang w:val="hu-HU"/>
        </w:rPr>
        <w:t>Maqbool</w:t>
      </w:r>
      <w:proofErr w:type="spellEnd"/>
      <w:r w:rsidRPr="00445185">
        <w:rPr>
          <w:rFonts w:ascii="Times New Roman" w:hAnsi="Times New Roman" w:cs="Times New Roman"/>
          <w:sz w:val="24"/>
          <w:szCs w:val="24"/>
          <w:lang w:val="hu-HU"/>
        </w:rPr>
        <w:t xml:space="preserve"> </w:t>
      </w:r>
      <w:proofErr w:type="spellStart"/>
      <w:r w:rsidRPr="00445185">
        <w:rPr>
          <w:rFonts w:ascii="Times New Roman" w:hAnsi="Times New Roman" w:cs="Times New Roman"/>
          <w:sz w:val="24"/>
          <w:szCs w:val="24"/>
          <w:lang w:val="hu-HU"/>
        </w:rPr>
        <w:t>Fida</w:t>
      </w:r>
      <w:proofErr w:type="spellEnd"/>
      <w:r w:rsidRPr="00445185">
        <w:rPr>
          <w:rFonts w:ascii="Times New Roman" w:hAnsi="Times New Roman" w:cs="Times New Roman"/>
          <w:sz w:val="24"/>
          <w:szCs w:val="24"/>
          <w:lang w:val="hu-HU"/>
        </w:rPr>
        <w:t xml:space="preserve"> </w:t>
      </w:r>
      <w:proofErr w:type="spellStart"/>
      <w:r w:rsidRPr="00445185">
        <w:rPr>
          <w:rFonts w:ascii="Times New Roman" w:hAnsi="Times New Roman" w:cs="Times New Roman"/>
          <w:sz w:val="24"/>
          <w:szCs w:val="24"/>
          <w:lang w:val="hu-HU"/>
        </w:rPr>
        <w:t>Hussein</w:t>
      </w:r>
      <w:proofErr w:type="spellEnd"/>
      <w:r w:rsidRPr="00445185">
        <w:rPr>
          <w:rFonts w:ascii="Times New Roman" w:hAnsi="Times New Roman" w:cs="Times New Roman"/>
          <w:sz w:val="24"/>
          <w:szCs w:val="24"/>
          <w:lang w:val="hu-HU"/>
        </w:rPr>
        <w:t xml:space="preserve"> egyik festményét. Kiemelkedő jelentőségű a kilencvenes években vásárolt, híres indiai műfajt reprezentáló </w:t>
      </w:r>
      <w:proofErr w:type="spellStart"/>
      <w:r w:rsidRPr="00445185">
        <w:rPr>
          <w:rFonts w:ascii="Times New Roman" w:hAnsi="Times New Roman" w:cs="Times New Roman"/>
          <w:sz w:val="24"/>
          <w:szCs w:val="24"/>
          <w:lang w:val="hu-HU"/>
        </w:rPr>
        <w:t>Madhubaní</w:t>
      </w:r>
      <w:proofErr w:type="spellEnd"/>
      <w:r w:rsidRPr="00445185">
        <w:rPr>
          <w:rFonts w:ascii="Times New Roman" w:hAnsi="Times New Roman" w:cs="Times New Roman"/>
          <w:sz w:val="24"/>
          <w:szCs w:val="24"/>
          <w:lang w:val="hu-HU"/>
        </w:rPr>
        <w:t xml:space="preserve"> népi festmények, melyek főleg Krisna történetét mutatják be. A 20. századi </w:t>
      </w:r>
      <w:proofErr w:type="spellStart"/>
      <w:r w:rsidRPr="00445185">
        <w:rPr>
          <w:rFonts w:ascii="Times New Roman" w:hAnsi="Times New Roman" w:cs="Times New Roman"/>
          <w:sz w:val="24"/>
          <w:szCs w:val="24"/>
          <w:lang w:val="hu-HU"/>
        </w:rPr>
        <w:t>rádzsput</w:t>
      </w:r>
      <w:proofErr w:type="spellEnd"/>
      <w:r w:rsidRPr="00445185">
        <w:rPr>
          <w:rFonts w:ascii="Times New Roman" w:hAnsi="Times New Roman" w:cs="Times New Roman"/>
          <w:sz w:val="24"/>
          <w:szCs w:val="24"/>
          <w:lang w:val="hu-HU"/>
        </w:rPr>
        <w:t xml:space="preserve"> miniatúra alapján készült festmények szintén gyűjteményünk értékes részét képezik, melyek a </w:t>
      </w:r>
      <w:proofErr w:type="spellStart"/>
      <w:r w:rsidRPr="00445185">
        <w:rPr>
          <w:rFonts w:ascii="Times New Roman" w:hAnsi="Times New Roman" w:cs="Times New Roman"/>
          <w:sz w:val="24"/>
          <w:szCs w:val="24"/>
          <w:lang w:val="hu-HU"/>
        </w:rPr>
        <w:t>rágákra</w:t>
      </w:r>
      <w:proofErr w:type="spellEnd"/>
      <w:r w:rsidRPr="00445185">
        <w:rPr>
          <w:rFonts w:ascii="Times New Roman" w:hAnsi="Times New Roman" w:cs="Times New Roman"/>
          <w:sz w:val="24"/>
          <w:szCs w:val="24"/>
          <w:lang w:val="hu-HU"/>
        </w:rPr>
        <w:t xml:space="preserve">, illetve a 12 hónapot bemutató történetekre épülnek. Legfrissebb modern indiai festményünk 2019-ben került a múzeum tulajdonába, az ifjú művész, </w:t>
      </w:r>
      <w:proofErr w:type="spellStart"/>
      <w:r w:rsidRPr="00445185">
        <w:rPr>
          <w:rFonts w:ascii="Times New Roman" w:hAnsi="Times New Roman" w:cs="Times New Roman"/>
          <w:sz w:val="24"/>
          <w:szCs w:val="24"/>
          <w:lang w:val="hu-HU"/>
        </w:rPr>
        <w:t>Abhishek</w:t>
      </w:r>
      <w:proofErr w:type="spellEnd"/>
      <w:r w:rsidRPr="00445185">
        <w:rPr>
          <w:rFonts w:ascii="Times New Roman" w:hAnsi="Times New Roman" w:cs="Times New Roman"/>
          <w:sz w:val="24"/>
          <w:szCs w:val="24"/>
          <w:lang w:val="hu-HU"/>
        </w:rPr>
        <w:t xml:space="preserve"> </w:t>
      </w:r>
      <w:proofErr w:type="spellStart"/>
      <w:r w:rsidRPr="00445185">
        <w:rPr>
          <w:rFonts w:ascii="Times New Roman" w:hAnsi="Times New Roman" w:cs="Times New Roman"/>
          <w:sz w:val="24"/>
          <w:szCs w:val="24"/>
          <w:lang w:val="hu-HU"/>
        </w:rPr>
        <w:t>Singh</w:t>
      </w:r>
      <w:proofErr w:type="spellEnd"/>
      <w:r w:rsidRPr="00445185">
        <w:rPr>
          <w:rFonts w:ascii="Times New Roman" w:hAnsi="Times New Roman" w:cs="Times New Roman"/>
          <w:sz w:val="24"/>
          <w:szCs w:val="24"/>
          <w:lang w:val="hu-HU"/>
        </w:rPr>
        <w:t xml:space="preserve"> Budapesten festett nagyméretű Istennő-képével. Előadásomban elsősorban az ’50-es, ’60-as években a Múzeum tulajdonába került festményeket mutatom be, különös tekintettel a két ország közötti kulturális kapcsolatok elmélyítésére. </w:t>
      </w:r>
    </w:p>
    <w:p w14:paraId="011DDD2E" w14:textId="77777777" w:rsidR="00512EFD" w:rsidRPr="00445185" w:rsidRDefault="00512EFD" w:rsidP="00512EFD">
      <w:pPr>
        <w:jc w:val="both"/>
        <w:rPr>
          <w:rFonts w:ascii="Times New Roman" w:hAnsi="Times New Roman" w:cs="Times New Roman"/>
          <w:sz w:val="24"/>
          <w:szCs w:val="24"/>
          <w:lang w:val="hu-HU"/>
        </w:rPr>
      </w:pPr>
    </w:p>
    <w:p w14:paraId="6523CC19" w14:textId="7697BFF7" w:rsidR="00512EFD" w:rsidRPr="00C43CD1" w:rsidRDefault="00512EFD" w:rsidP="00512EFD">
      <w:pPr>
        <w:jc w:val="both"/>
        <w:rPr>
          <w:rFonts w:ascii="Times New Roman" w:hAnsi="Times New Roman" w:cs="Times New Roman"/>
          <w:sz w:val="24"/>
          <w:szCs w:val="24"/>
          <w:lang w:val="hu-HU"/>
        </w:rPr>
      </w:pPr>
      <w:proofErr w:type="spellStart"/>
      <w:r w:rsidRPr="00445185">
        <w:rPr>
          <w:rFonts w:ascii="Times New Roman" w:hAnsi="Times New Roman" w:cs="Times New Roman"/>
          <w:sz w:val="24"/>
          <w:szCs w:val="24"/>
          <w:lang w:val="hu-HU"/>
        </w:rPr>
        <w:t>Aklan</w:t>
      </w:r>
      <w:proofErr w:type="spellEnd"/>
      <w:r w:rsidRPr="00445185">
        <w:rPr>
          <w:rFonts w:ascii="Times New Roman" w:hAnsi="Times New Roman" w:cs="Times New Roman"/>
          <w:sz w:val="24"/>
          <w:szCs w:val="24"/>
          <w:lang w:val="hu-HU"/>
        </w:rPr>
        <w:t xml:space="preserve"> Anna Katalin, </w:t>
      </w:r>
      <w:proofErr w:type="spellStart"/>
      <w:r w:rsidRPr="00445185">
        <w:rPr>
          <w:rFonts w:ascii="Times New Roman" w:hAnsi="Times New Roman" w:cs="Times New Roman"/>
          <w:sz w:val="24"/>
          <w:szCs w:val="24"/>
          <w:lang w:val="hu-HU"/>
        </w:rPr>
        <w:t>Ph.D</w:t>
      </w:r>
      <w:proofErr w:type="spellEnd"/>
      <w:r w:rsidRPr="00445185">
        <w:rPr>
          <w:rFonts w:ascii="Times New Roman" w:hAnsi="Times New Roman" w:cs="Times New Roman"/>
          <w:sz w:val="24"/>
          <w:szCs w:val="24"/>
          <w:lang w:val="hu-HU"/>
        </w:rPr>
        <w:t>.</w:t>
      </w:r>
      <w:r w:rsidR="00634B51">
        <w:rPr>
          <w:rFonts w:ascii="Times New Roman" w:hAnsi="Times New Roman" w:cs="Times New Roman"/>
          <w:sz w:val="24"/>
          <w:szCs w:val="24"/>
          <w:lang w:val="hu-HU"/>
        </w:rPr>
        <w:t xml:space="preserve">, 2021 óta a </w:t>
      </w:r>
      <w:r w:rsidRPr="00445185">
        <w:rPr>
          <w:rFonts w:ascii="Times New Roman" w:hAnsi="Times New Roman" w:cs="Times New Roman"/>
          <w:sz w:val="24"/>
          <w:szCs w:val="24"/>
          <w:lang w:val="hu-HU"/>
        </w:rPr>
        <w:t xml:space="preserve">Hopp Ferenc Ázsiai Művészeti </w:t>
      </w:r>
      <w:proofErr w:type="gramStart"/>
      <w:r w:rsidRPr="00445185">
        <w:rPr>
          <w:rFonts w:ascii="Times New Roman" w:hAnsi="Times New Roman" w:cs="Times New Roman"/>
          <w:sz w:val="24"/>
          <w:szCs w:val="24"/>
          <w:lang w:val="hu-HU"/>
        </w:rPr>
        <w:t>Múzeum  India</w:t>
      </w:r>
      <w:proofErr w:type="gramEnd"/>
      <w:r w:rsidRPr="00445185">
        <w:rPr>
          <w:rFonts w:ascii="Times New Roman" w:hAnsi="Times New Roman" w:cs="Times New Roman"/>
          <w:sz w:val="24"/>
          <w:szCs w:val="24"/>
          <w:lang w:val="hu-HU"/>
        </w:rPr>
        <w:t>/Dél-Ázsiai Gyűjtemény</w:t>
      </w:r>
      <w:r w:rsidR="00634B51">
        <w:rPr>
          <w:rFonts w:ascii="Times New Roman" w:hAnsi="Times New Roman" w:cs="Times New Roman"/>
          <w:sz w:val="24"/>
          <w:szCs w:val="24"/>
          <w:lang w:val="hu-HU"/>
        </w:rPr>
        <w:t>ének</w:t>
      </w:r>
      <w:r w:rsidRPr="00445185">
        <w:rPr>
          <w:rFonts w:ascii="Times New Roman" w:hAnsi="Times New Roman" w:cs="Times New Roman"/>
          <w:sz w:val="24"/>
          <w:szCs w:val="24"/>
          <w:lang w:val="hu-HU"/>
        </w:rPr>
        <w:t xml:space="preserve"> kurátora</w:t>
      </w:r>
      <w:r w:rsidR="00634B51">
        <w:rPr>
          <w:rFonts w:ascii="Times New Roman" w:hAnsi="Times New Roman" w:cs="Times New Roman"/>
          <w:sz w:val="24"/>
          <w:szCs w:val="24"/>
          <w:lang w:val="hu-HU"/>
        </w:rPr>
        <w:t>, a</w:t>
      </w:r>
      <w:r w:rsidRPr="00445185">
        <w:rPr>
          <w:rFonts w:ascii="Times New Roman" w:hAnsi="Times New Roman" w:cs="Times New Roman"/>
          <w:sz w:val="24"/>
          <w:szCs w:val="24"/>
          <w:lang w:val="hu-HU"/>
        </w:rPr>
        <w:t xml:space="preserve">z ELTE BTK </w:t>
      </w:r>
      <w:r w:rsidR="00634B51">
        <w:rPr>
          <w:rFonts w:ascii="Times New Roman" w:hAnsi="Times New Roman" w:cs="Times New Roman"/>
          <w:sz w:val="24"/>
          <w:szCs w:val="24"/>
          <w:lang w:val="hu-HU"/>
        </w:rPr>
        <w:t xml:space="preserve">Indológia Tanszékének </w:t>
      </w:r>
      <w:r w:rsidRPr="00C43CD1">
        <w:rPr>
          <w:rFonts w:ascii="Times New Roman" w:hAnsi="Times New Roman" w:cs="Times New Roman"/>
          <w:sz w:val="24"/>
          <w:szCs w:val="24"/>
          <w:lang w:val="hu-HU"/>
        </w:rPr>
        <w:t>megbízott előadója,</w:t>
      </w:r>
      <w:r w:rsidRPr="00445185">
        <w:rPr>
          <w:rFonts w:ascii="Times New Roman" w:hAnsi="Times New Roman" w:cs="Times New Roman"/>
          <w:sz w:val="24"/>
          <w:szCs w:val="24"/>
          <w:lang w:val="hu-HU"/>
        </w:rPr>
        <w:t xml:space="preserve"> valamint egyéb budapesti egyetemek</w:t>
      </w:r>
      <w:r w:rsidR="00634B51">
        <w:rPr>
          <w:rFonts w:ascii="Times New Roman" w:hAnsi="Times New Roman" w:cs="Times New Roman"/>
          <w:sz w:val="24"/>
          <w:szCs w:val="24"/>
          <w:lang w:val="hu-HU"/>
        </w:rPr>
        <w:t>en</w:t>
      </w:r>
      <w:r w:rsidRPr="00445185">
        <w:rPr>
          <w:rFonts w:ascii="Times New Roman" w:hAnsi="Times New Roman" w:cs="Times New Roman"/>
          <w:sz w:val="24"/>
          <w:szCs w:val="24"/>
          <w:lang w:val="hu-HU"/>
        </w:rPr>
        <w:t xml:space="preserve"> (Corvinus, PPKE) vendégelőadó. </w:t>
      </w:r>
      <w:r w:rsidRPr="00C43CD1">
        <w:rPr>
          <w:rFonts w:ascii="Times New Roman" w:hAnsi="Times New Roman" w:cs="Times New Roman"/>
          <w:sz w:val="24"/>
          <w:szCs w:val="24"/>
          <w:lang w:val="hu-HU"/>
        </w:rPr>
        <w:t xml:space="preserve">Az ELTE BTK Indológia Tanszékén működő „Kánonok és sztenderdek” kutatócsoport tagja. </w:t>
      </w:r>
      <w:r w:rsidRPr="00445185">
        <w:rPr>
          <w:rFonts w:ascii="Times New Roman" w:hAnsi="Times New Roman" w:cs="Times New Roman"/>
          <w:sz w:val="24"/>
          <w:szCs w:val="24"/>
          <w:lang w:val="hu-HU"/>
        </w:rPr>
        <w:t>2018-ban védte meg doktori értekezését a Közép-Európai Egyetemen, melyet görög-</w:t>
      </w:r>
      <w:proofErr w:type="spellStart"/>
      <w:r w:rsidRPr="00445185">
        <w:rPr>
          <w:rFonts w:ascii="Times New Roman" w:hAnsi="Times New Roman" w:cs="Times New Roman"/>
          <w:sz w:val="24"/>
          <w:szCs w:val="24"/>
          <w:lang w:val="hu-HU"/>
        </w:rPr>
        <w:t>ind</w:t>
      </w:r>
      <w:proofErr w:type="spellEnd"/>
      <w:r w:rsidRPr="00445185">
        <w:rPr>
          <w:rFonts w:ascii="Times New Roman" w:hAnsi="Times New Roman" w:cs="Times New Roman"/>
          <w:sz w:val="24"/>
          <w:szCs w:val="24"/>
          <w:lang w:val="hu-HU"/>
        </w:rPr>
        <w:t xml:space="preserve"> összehasonlító filozófiatörténeti témában írt. Az ELTE B</w:t>
      </w:r>
      <w:r w:rsidRPr="00C43CD1">
        <w:rPr>
          <w:rFonts w:ascii="Times New Roman" w:hAnsi="Times New Roman" w:cs="Times New Roman"/>
          <w:sz w:val="24"/>
          <w:szCs w:val="24"/>
          <w:lang w:val="hu-HU"/>
        </w:rPr>
        <w:t>ölcsészettudományi Karán</w:t>
      </w:r>
      <w:r w:rsidRPr="00445185">
        <w:rPr>
          <w:rFonts w:ascii="Times New Roman" w:hAnsi="Times New Roman" w:cs="Times New Roman"/>
          <w:sz w:val="24"/>
          <w:szCs w:val="24"/>
          <w:lang w:val="hu-HU"/>
        </w:rPr>
        <w:t xml:space="preserve"> szerzett mesterdiplomát latin, ógörög és indológia szakokon. Kutatási területe: </w:t>
      </w:r>
      <w:proofErr w:type="spellStart"/>
      <w:r w:rsidRPr="00445185">
        <w:rPr>
          <w:rFonts w:ascii="Times New Roman" w:hAnsi="Times New Roman" w:cs="Times New Roman"/>
          <w:sz w:val="24"/>
          <w:szCs w:val="24"/>
          <w:lang w:val="hu-HU"/>
        </w:rPr>
        <w:t>Gandhára</w:t>
      </w:r>
      <w:proofErr w:type="spellEnd"/>
      <w:r w:rsidRPr="00445185">
        <w:rPr>
          <w:rFonts w:ascii="Times New Roman" w:hAnsi="Times New Roman" w:cs="Times New Roman"/>
          <w:sz w:val="24"/>
          <w:szCs w:val="24"/>
          <w:lang w:val="hu-HU"/>
        </w:rPr>
        <w:t xml:space="preserve"> művészete, görög-</w:t>
      </w:r>
      <w:proofErr w:type="spellStart"/>
      <w:r w:rsidRPr="00445185">
        <w:rPr>
          <w:rFonts w:ascii="Times New Roman" w:hAnsi="Times New Roman" w:cs="Times New Roman"/>
          <w:sz w:val="24"/>
          <w:szCs w:val="24"/>
          <w:lang w:val="hu-HU"/>
        </w:rPr>
        <w:t>ind</w:t>
      </w:r>
      <w:proofErr w:type="spellEnd"/>
      <w:r w:rsidRPr="00445185">
        <w:rPr>
          <w:rFonts w:ascii="Times New Roman" w:hAnsi="Times New Roman" w:cs="Times New Roman"/>
          <w:sz w:val="24"/>
          <w:szCs w:val="24"/>
          <w:lang w:val="hu-HU"/>
        </w:rPr>
        <w:t xml:space="preserve"> összehasonlító filozófiatörténet, a modern India története. </w:t>
      </w:r>
    </w:p>
    <w:p w14:paraId="2959CBED" w14:textId="465A0507" w:rsidR="00634B51" w:rsidRDefault="00634B51">
      <w:pPr>
        <w:rPr>
          <w:rFonts w:ascii="Times New Roman" w:hAnsi="Times New Roman" w:cs="Times New Roman"/>
          <w:sz w:val="24"/>
          <w:szCs w:val="24"/>
          <w:lang w:val="hu-HU"/>
        </w:rPr>
      </w:pPr>
      <w:r>
        <w:rPr>
          <w:rFonts w:ascii="Times New Roman" w:hAnsi="Times New Roman" w:cs="Times New Roman"/>
          <w:sz w:val="24"/>
          <w:szCs w:val="24"/>
          <w:lang w:val="hu-HU"/>
        </w:rPr>
        <w:br w:type="page"/>
      </w:r>
    </w:p>
    <w:p w14:paraId="067FBAAF" w14:textId="77777777" w:rsidR="00512EFD" w:rsidRPr="00C43CD1" w:rsidRDefault="00512EFD" w:rsidP="00512EFD">
      <w:pPr>
        <w:jc w:val="both"/>
        <w:rPr>
          <w:rFonts w:ascii="Times New Roman" w:hAnsi="Times New Roman" w:cs="Times New Roman"/>
          <w:sz w:val="24"/>
          <w:szCs w:val="24"/>
          <w:lang w:val="hu-HU"/>
        </w:rPr>
      </w:pPr>
    </w:p>
    <w:p w14:paraId="74F10BB3" w14:textId="77777777" w:rsidR="00512EFD" w:rsidRPr="00C43CD1" w:rsidRDefault="00512EFD" w:rsidP="00512EFD">
      <w:pPr>
        <w:jc w:val="both"/>
        <w:rPr>
          <w:rFonts w:ascii="Times New Roman" w:hAnsi="Times New Roman" w:cs="Times New Roman"/>
          <w:b/>
          <w:bCs/>
          <w:sz w:val="24"/>
          <w:szCs w:val="24"/>
          <w:lang w:val="hu-HU"/>
        </w:rPr>
      </w:pPr>
      <w:proofErr w:type="spellStart"/>
      <w:r w:rsidRPr="00C43CD1">
        <w:rPr>
          <w:rFonts w:ascii="Times New Roman" w:hAnsi="Times New Roman" w:cs="Times New Roman"/>
          <w:b/>
          <w:bCs/>
          <w:sz w:val="24"/>
          <w:szCs w:val="24"/>
          <w:lang w:val="hu-HU"/>
        </w:rPr>
        <w:t>Szenkovics</w:t>
      </w:r>
      <w:proofErr w:type="spellEnd"/>
      <w:r w:rsidRPr="00C43CD1">
        <w:rPr>
          <w:rFonts w:ascii="Times New Roman" w:hAnsi="Times New Roman" w:cs="Times New Roman"/>
          <w:b/>
          <w:bCs/>
          <w:sz w:val="24"/>
          <w:szCs w:val="24"/>
          <w:lang w:val="hu-HU"/>
        </w:rPr>
        <w:t xml:space="preserve"> Dezső:</w:t>
      </w:r>
    </w:p>
    <w:p w14:paraId="5E5AD29A" w14:textId="36AC4E6F" w:rsidR="00512EFD" w:rsidRDefault="00512EFD" w:rsidP="00512EFD">
      <w:pPr>
        <w:jc w:val="both"/>
        <w:rPr>
          <w:rFonts w:ascii="Times New Roman" w:hAnsi="Times New Roman" w:cs="Times New Roman"/>
          <w:b/>
          <w:bCs/>
          <w:sz w:val="24"/>
          <w:szCs w:val="24"/>
          <w:lang w:val="hu-HU"/>
        </w:rPr>
      </w:pPr>
      <w:r w:rsidRPr="00C43CD1">
        <w:rPr>
          <w:rFonts w:ascii="Times New Roman" w:hAnsi="Times New Roman" w:cs="Times New Roman"/>
          <w:b/>
          <w:bCs/>
          <w:sz w:val="24"/>
          <w:szCs w:val="24"/>
          <w:lang w:val="hu-HU"/>
        </w:rPr>
        <w:t>A függetlenségtől az alkotmányig</w:t>
      </w:r>
    </w:p>
    <w:p w14:paraId="0B49BACA" w14:textId="77777777" w:rsidR="007848C1" w:rsidRPr="00C43CD1" w:rsidRDefault="007848C1" w:rsidP="00512EFD">
      <w:pPr>
        <w:jc w:val="both"/>
        <w:rPr>
          <w:rFonts w:ascii="Times New Roman" w:hAnsi="Times New Roman" w:cs="Times New Roman"/>
          <w:b/>
          <w:bCs/>
          <w:sz w:val="24"/>
          <w:szCs w:val="24"/>
          <w:lang w:val="hu-HU"/>
        </w:rPr>
      </w:pPr>
    </w:p>
    <w:p w14:paraId="5D4E5275" w14:textId="77777777" w:rsidR="00512EFD" w:rsidRPr="00C43CD1" w:rsidRDefault="00512EFD" w:rsidP="00512EFD">
      <w:pPr>
        <w:jc w:val="both"/>
        <w:rPr>
          <w:rFonts w:ascii="Times New Roman" w:hAnsi="Times New Roman" w:cs="Times New Roman"/>
          <w:sz w:val="24"/>
          <w:szCs w:val="24"/>
          <w:lang w:val="hu-HU"/>
        </w:rPr>
      </w:pPr>
      <w:r w:rsidRPr="00C43CD1">
        <w:rPr>
          <w:rFonts w:ascii="Times New Roman" w:hAnsi="Times New Roman" w:cs="Times New Roman"/>
          <w:sz w:val="24"/>
          <w:szCs w:val="24"/>
          <w:lang w:val="hu-HU"/>
        </w:rPr>
        <w:t>Nyilván lehet vitatkozni arról, hogy a modern India a függetlenség kikiáltásának pillanatától vagy az ország alkotmányának érvénybe lépésétől létezik, én magam azonban azt vallom, hogy a szabad, független, modern India nem 1947. augusztus 15-én, hanem 1950. január 24-én, az Alkotmányozó Közgyűlés által kidolgozott és elfogadott alkotmány életbe lépésének napján született meg.</w:t>
      </w:r>
    </w:p>
    <w:p w14:paraId="20BE3DA7" w14:textId="77777777" w:rsidR="00512EFD" w:rsidRPr="00C43CD1" w:rsidRDefault="00512EFD" w:rsidP="00512EFD">
      <w:pPr>
        <w:jc w:val="both"/>
        <w:rPr>
          <w:rFonts w:ascii="Times New Roman" w:hAnsi="Times New Roman" w:cs="Times New Roman"/>
          <w:sz w:val="24"/>
          <w:szCs w:val="24"/>
          <w:lang w:val="hu-HU"/>
        </w:rPr>
      </w:pPr>
      <w:r w:rsidRPr="00C43CD1">
        <w:rPr>
          <w:rFonts w:ascii="Times New Roman" w:hAnsi="Times New Roman" w:cs="Times New Roman"/>
          <w:sz w:val="24"/>
          <w:szCs w:val="24"/>
          <w:lang w:val="hu-HU"/>
        </w:rPr>
        <w:t xml:space="preserve">Jelen tanulmány azt vizsgálja, hogy miként alakult ki a független és szabad India első alkotmánya, illetve megpróbál rámutatni arra is, hogy a nemzet atyjának, </w:t>
      </w:r>
      <w:proofErr w:type="spellStart"/>
      <w:r w:rsidRPr="00C43CD1">
        <w:rPr>
          <w:rFonts w:ascii="Times New Roman" w:hAnsi="Times New Roman" w:cs="Times New Roman"/>
          <w:sz w:val="24"/>
          <w:szCs w:val="24"/>
          <w:lang w:val="hu-HU"/>
        </w:rPr>
        <w:t>Móhandász</w:t>
      </w:r>
      <w:proofErr w:type="spellEnd"/>
      <w:r w:rsidRPr="00C43CD1">
        <w:rPr>
          <w:rFonts w:ascii="Times New Roman" w:hAnsi="Times New Roman" w:cs="Times New Roman"/>
          <w:sz w:val="24"/>
          <w:szCs w:val="24"/>
          <w:lang w:val="hu-HU"/>
        </w:rPr>
        <w:t xml:space="preserve"> </w:t>
      </w:r>
      <w:proofErr w:type="spellStart"/>
      <w:r w:rsidRPr="00C43CD1">
        <w:rPr>
          <w:rFonts w:ascii="Times New Roman" w:hAnsi="Times New Roman" w:cs="Times New Roman"/>
          <w:sz w:val="24"/>
          <w:szCs w:val="24"/>
          <w:lang w:val="hu-HU"/>
        </w:rPr>
        <w:t>Karamcsand</w:t>
      </w:r>
      <w:proofErr w:type="spellEnd"/>
      <w:r w:rsidRPr="00C43CD1">
        <w:rPr>
          <w:rFonts w:ascii="Times New Roman" w:hAnsi="Times New Roman" w:cs="Times New Roman"/>
          <w:sz w:val="24"/>
          <w:szCs w:val="24"/>
          <w:lang w:val="hu-HU"/>
        </w:rPr>
        <w:t xml:space="preserve"> </w:t>
      </w:r>
      <w:proofErr w:type="spellStart"/>
      <w:r w:rsidRPr="00C43CD1">
        <w:rPr>
          <w:rFonts w:ascii="Times New Roman" w:hAnsi="Times New Roman" w:cs="Times New Roman"/>
          <w:sz w:val="24"/>
          <w:szCs w:val="24"/>
          <w:lang w:val="hu-HU"/>
        </w:rPr>
        <w:t>Gándhínak</w:t>
      </w:r>
      <w:proofErr w:type="spellEnd"/>
      <w:r w:rsidRPr="00C43CD1">
        <w:rPr>
          <w:rFonts w:ascii="Times New Roman" w:hAnsi="Times New Roman" w:cs="Times New Roman"/>
          <w:sz w:val="24"/>
          <w:szCs w:val="24"/>
          <w:lang w:val="hu-HU"/>
        </w:rPr>
        <w:t xml:space="preserve">, milyen szerepe és hatása volt az </w:t>
      </w:r>
      <w:proofErr w:type="spellStart"/>
      <w:r w:rsidRPr="00C43CD1">
        <w:rPr>
          <w:rFonts w:ascii="Times New Roman" w:hAnsi="Times New Roman" w:cs="Times New Roman"/>
          <w:sz w:val="24"/>
          <w:szCs w:val="24"/>
          <w:lang w:val="hu-HU"/>
        </w:rPr>
        <w:t>alkotmányozási</w:t>
      </w:r>
      <w:proofErr w:type="spellEnd"/>
      <w:r w:rsidRPr="00C43CD1">
        <w:rPr>
          <w:rFonts w:ascii="Times New Roman" w:hAnsi="Times New Roman" w:cs="Times New Roman"/>
          <w:sz w:val="24"/>
          <w:szCs w:val="24"/>
          <w:lang w:val="hu-HU"/>
        </w:rPr>
        <w:t xml:space="preserve"> folyamatban?</w:t>
      </w:r>
    </w:p>
    <w:p w14:paraId="3D4FFFC4" w14:textId="77777777" w:rsidR="00512EFD" w:rsidRPr="00C43CD1" w:rsidRDefault="00512EFD" w:rsidP="00512EFD">
      <w:pPr>
        <w:jc w:val="both"/>
        <w:rPr>
          <w:rFonts w:ascii="Times New Roman" w:hAnsi="Times New Roman" w:cs="Times New Roman"/>
          <w:sz w:val="24"/>
          <w:szCs w:val="24"/>
          <w:lang w:val="hu-HU"/>
        </w:rPr>
      </w:pPr>
    </w:p>
    <w:p w14:paraId="32ED3829" w14:textId="77777777" w:rsidR="00512EFD" w:rsidRPr="00C43CD1" w:rsidRDefault="00512EFD" w:rsidP="00512EFD">
      <w:pPr>
        <w:jc w:val="both"/>
        <w:rPr>
          <w:rFonts w:ascii="Times New Roman" w:hAnsi="Times New Roman" w:cs="Times New Roman"/>
          <w:sz w:val="24"/>
          <w:szCs w:val="24"/>
          <w:lang w:val="hu-HU"/>
        </w:rPr>
      </w:pPr>
      <w:r w:rsidRPr="00C43CD1">
        <w:rPr>
          <w:rFonts w:ascii="Times New Roman" w:hAnsi="Times New Roman" w:cs="Times New Roman"/>
          <w:sz w:val="24"/>
          <w:szCs w:val="24"/>
          <w:lang w:val="hu-HU"/>
        </w:rPr>
        <w:t xml:space="preserve">Dr. </w:t>
      </w:r>
      <w:proofErr w:type="spellStart"/>
      <w:r w:rsidRPr="00C43CD1">
        <w:rPr>
          <w:rFonts w:ascii="Times New Roman" w:hAnsi="Times New Roman" w:cs="Times New Roman"/>
          <w:sz w:val="24"/>
          <w:szCs w:val="24"/>
          <w:lang w:val="hu-HU"/>
        </w:rPr>
        <w:t>Szenkovics</w:t>
      </w:r>
      <w:proofErr w:type="spellEnd"/>
      <w:r w:rsidRPr="00C43CD1">
        <w:rPr>
          <w:rFonts w:ascii="Times New Roman" w:hAnsi="Times New Roman" w:cs="Times New Roman"/>
          <w:sz w:val="24"/>
          <w:szCs w:val="24"/>
          <w:lang w:val="hu-HU"/>
        </w:rPr>
        <w:t xml:space="preserve"> Dezső a Sapientia Erdélyi Magyar Tudományegyetem Kolozsvári Karának dékánja, a Nemzetközi Kapcsolatok és Európai Tanulmányok tanszék egyetemi adjunktusa. PhD-disszertációját </w:t>
      </w:r>
      <w:proofErr w:type="spellStart"/>
      <w:r w:rsidRPr="00C43CD1">
        <w:rPr>
          <w:rFonts w:ascii="Times New Roman" w:hAnsi="Times New Roman" w:cs="Times New Roman"/>
          <w:sz w:val="24"/>
          <w:szCs w:val="24"/>
          <w:lang w:val="hu-HU"/>
        </w:rPr>
        <w:t>Mahátmá</w:t>
      </w:r>
      <w:proofErr w:type="spellEnd"/>
      <w:r w:rsidRPr="00C43CD1">
        <w:rPr>
          <w:rFonts w:ascii="Times New Roman" w:hAnsi="Times New Roman" w:cs="Times New Roman"/>
          <w:sz w:val="24"/>
          <w:szCs w:val="24"/>
          <w:lang w:val="hu-HU"/>
        </w:rPr>
        <w:t xml:space="preserve"> </w:t>
      </w:r>
      <w:proofErr w:type="spellStart"/>
      <w:r w:rsidRPr="00C43CD1">
        <w:rPr>
          <w:rFonts w:ascii="Times New Roman" w:hAnsi="Times New Roman" w:cs="Times New Roman"/>
          <w:sz w:val="24"/>
          <w:szCs w:val="24"/>
          <w:lang w:val="hu-HU"/>
        </w:rPr>
        <w:t>Gándhí</w:t>
      </w:r>
      <w:proofErr w:type="spellEnd"/>
      <w:r w:rsidRPr="00C43CD1">
        <w:rPr>
          <w:rFonts w:ascii="Times New Roman" w:hAnsi="Times New Roman" w:cs="Times New Roman"/>
          <w:sz w:val="24"/>
          <w:szCs w:val="24"/>
          <w:lang w:val="hu-HU"/>
        </w:rPr>
        <w:t xml:space="preserve"> politikai filozófiájának vizsgálatából és elemzéséből írta. Az értekezés </w:t>
      </w:r>
      <w:proofErr w:type="spellStart"/>
      <w:r w:rsidRPr="00C43CD1">
        <w:rPr>
          <w:rFonts w:ascii="Times New Roman" w:hAnsi="Times New Roman" w:cs="Times New Roman"/>
          <w:sz w:val="24"/>
          <w:szCs w:val="24"/>
          <w:lang w:val="hu-HU"/>
        </w:rPr>
        <w:t>Móhandász</w:t>
      </w:r>
      <w:proofErr w:type="spellEnd"/>
      <w:r w:rsidRPr="00C43CD1">
        <w:rPr>
          <w:rFonts w:ascii="Times New Roman" w:hAnsi="Times New Roman" w:cs="Times New Roman"/>
          <w:sz w:val="24"/>
          <w:szCs w:val="24"/>
          <w:lang w:val="hu-HU"/>
        </w:rPr>
        <w:t xml:space="preserve"> </w:t>
      </w:r>
      <w:proofErr w:type="spellStart"/>
      <w:r w:rsidRPr="00C43CD1">
        <w:rPr>
          <w:rFonts w:ascii="Times New Roman" w:hAnsi="Times New Roman" w:cs="Times New Roman"/>
          <w:sz w:val="24"/>
          <w:szCs w:val="24"/>
          <w:lang w:val="hu-HU"/>
        </w:rPr>
        <w:t>Karamcsand</w:t>
      </w:r>
      <w:proofErr w:type="spellEnd"/>
      <w:r w:rsidRPr="00C43CD1">
        <w:rPr>
          <w:rFonts w:ascii="Times New Roman" w:hAnsi="Times New Roman" w:cs="Times New Roman"/>
          <w:sz w:val="24"/>
          <w:szCs w:val="24"/>
          <w:lang w:val="hu-HU"/>
        </w:rPr>
        <w:t xml:space="preserve"> </w:t>
      </w:r>
      <w:proofErr w:type="spellStart"/>
      <w:r w:rsidRPr="00C43CD1">
        <w:rPr>
          <w:rFonts w:ascii="Times New Roman" w:hAnsi="Times New Roman" w:cs="Times New Roman"/>
          <w:sz w:val="24"/>
          <w:szCs w:val="24"/>
          <w:lang w:val="hu-HU"/>
        </w:rPr>
        <w:t>Gándhí</w:t>
      </w:r>
      <w:proofErr w:type="spellEnd"/>
      <w:r w:rsidRPr="00C43CD1">
        <w:rPr>
          <w:rFonts w:ascii="Times New Roman" w:hAnsi="Times New Roman" w:cs="Times New Roman"/>
          <w:sz w:val="24"/>
          <w:szCs w:val="24"/>
          <w:lang w:val="hu-HU"/>
        </w:rPr>
        <w:t xml:space="preserve"> filozófiájának központi fogalmai címmel jelent meg könyv formájában a kolozsvári Egyetemi Műhely Kiadó és a Pro </w:t>
      </w:r>
      <w:proofErr w:type="spellStart"/>
      <w:r w:rsidRPr="00C43CD1">
        <w:rPr>
          <w:rFonts w:ascii="Times New Roman" w:hAnsi="Times New Roman" w:cs="Times New Roman"/>
          <w:sz w:val="24"/>
          <w:szCs w:val="24"/>
          <w:lang w:val="hu-HU"/>
        </w:rPr>
        <w:t>Philosophia</w:t>
      </w:r>
      <w:proofErr w:type="spellEnd"/>
      <w:r w:rsidRPr="00C43CD1">
        <w:rPr>
          <w:rFonts w:ascii="Times New Roman" w:hAnsi="Times New Roman" w:cs="Times New Roman"/>
          <w:sz w:val="24"/>
          <w:szCs w:val="24"/>
          <w:lang w:val="hu-HU"/>
        </w:rPr>
        <w:t xml:space="preserve"> Kiadó közös gondozásában. Érdeklődési területei közé tartozik a geopolitika, a vallástörténet, </w:t>
      </w:r>
      <w:proofErr w:type="spellStart"/>
      <w:r w:rsidRPr="00C43CD1">
        <w:rPr>
          <w:rFonts w:ascii="Times New Roman" w:hAnsi="Times New Roman" w:cs="Times New Roman"/>
          <w:sz w:val="24"/>
          <w:szCs w:val="24"/>
          <w:lang w:val="hu-HU"/>
        </w:rPr>
        <w:t>Gándhí</w:t>
      </w:r>
      <w:proofErr w:type="spellEnd"/>
      <w:r w:rsidRPr="00C43CD1">
        <w:rPr>
          <w:rFonts w:ascii="Times New Roman" w:hAnsi="Times New Roman" w:cs="Times New Roman"/>
          <w:sz w:val="24"/>
          <w:szCs w:val="24"/>
          <w:lang w:val="hu-HU"/>
        </w:rPr>
        <w:t xml:space="preserve"> politikai gondolkodása, annak magyar recepciója, a magyar–indiai (kulturális) kapcsolatok története. Kolozsváron él, házas, három fiú édesapja.</w:t>
      </w:r>
    </w:p>
    <w:p w14:paraId="519040C7" w14:textId="34FBB333" w:rsidR="00512EFD" w:rsidRDefault="00512EFD">
      <w:pPr>
        <w:rPr>
          <w:rFonts w:ascii="Times New Roman" w:hAnsi="Times New Roman" w:cs="Times New Roman"/>
          <w:sz w:val="24"/>
          <w:szCs w:val="24"/>
          <w:lang w:val="hu-HU"/>
        </w:rPr>
      </w:pPr>
      <w:r>
        <w:rPr>
          <w:rFonts w:ascii="Times New Roman" w:hAnsi="Times New Roman" w:cs="Times New Roman"/>
          <w:sz w:val="24"/>
          <w:szCs w:val="24"/>
          <w:lang w:val="hu-HU"/>
        </w:rPr>
        <w:br w:type="page"/>
      </w:r>
    </w:p>
    <w:p w14:paraId="269A645C" w14:textId="77777777" w:rsidR="00512EFD" w:rsidRPr="00C43CD1" w:rsidRDefault="00512EFD" w:rsidP="00512EFD">
      <w:pPr>
        <w:jc w:val="both"/>
        <w:rPr>
          <w:rFonts w:ascii="Times New Roman" w:hAnsi="Times New Roman" w:cs="Times New Roman"/>
          <w:b/>
          <w:bCs/>
          <w:sz w:val="24"/>
          <w:szCs w:val="24"/>
          <w:lang w:val="hu-HU"/>
        </w:rPr>
      </w:pPr>
      <w:proofErr w:type="spellStart"/>
      <w:r w:rsidRPr="00C43CD1">
        <w:rPr>
          <w:rFonts w:ascii="Times New Roman" w:hAnsi="Times New Roman" w:cs="Times New Roman"/>
          <w:b/>
          <w:bCs/>
          <w:sz w:val="24"/>
          <w:szCs w:val="24"/>
          <w:lang w:val="hu-HU"/>
        </w:rPr>
        <w:lastRenderedPageBreak/>
        <w:t>Szivák</w:t>
      </w:r>
      <w:proofErr w:type="spellEnd"/>
      <w:r w:rsidRPr="00C43CD1">
        <w:rPr>
          <w:rFonts w:ascii="Times New Roman" w:hAnsi="Times New Roman" w:cs="Times New Roman"/>
          <w:b/>
          <w:bCs/>
          <w:sz w:val="24"/>
          <w:szCs w:val="24"/>
          <w:lang w:val="hu-HU"/>
        </w:rPr>
        <w:t xml:space="preserve"> Júlia:</w:t>
      </w:r>
    </w:p>
    <w:p w14:paraId="0C08EDE6" w14:textId="77777777" w:rsidR="00512EFD" w:rsidRPr="00445185" w:rsidRDefault="00512EFD" w:rsidP="00512EFD">
      <w:pPr>
        <w:jc w:val="both"/>
        <w:rPr>
          <w:rFonts w:ascii="Times New Roman" w:hAnsi="Times New Roman" w:cs="Times New Roman"/>
          <w:b/>
          <w:bCs/>
          <w:sz w:val="24"/>
          <w:szCs w:val="24"/>
          <w:lang w:val="hu-HU"/>
        </w:rPr>
      </w:pPr>
      <w:r w:rsidRPr="00445185">
        <w:rPr>
          <w:rFonts w:ascii="Times New Roman" w:hAnsi="Times New Roman" w:cs="Times New Roman"/>
          <w:b/>
          <w:bCs/>
          <w:sz w:val="24"/>
          <w:szCs w:val="24"/>
          <w:lang w:val="hu-HU"/>
        </w:rPr>
        <w:t>Pandzsábi nosztalgia a filmvásznon</w:t>
      </w:r>
    </w:p>
    <w:p w14:paraId="4D9B472D" w14:textId="77777777" w:rsidR="00512EFD" w:rsidRPr="00445185" w:rsidRDefault="00512EFD" w:rsidP="00512EFD">
      <w:pPr>
        <w:jc w:val="both"/>
        <w:rPr>
          <w:rFonts w:ascii="Times New Roman" w:hAnsi="Times New Roman" w:cs="Times New Roman"/>
          <w:sz w:val="24"/>
          <w:szCs w:val="24"/>
          <w:lang w:val="hu-HU"/>
        </w:rPr>
      </w:pPr>
      <w:r w:rsidRPr="00445185">
        <w:rPr>
          <w:rFonts w:ascii="Times New Roman" w:hAnsi="Times New Roman" w:cs="Times New Roman"/>
          <w:sz w:val="24"/>
          <w:szCs w:val="24"/>
          <w:lang w:val="hu-HU"/>
        </w:rPr>
        <w:t xml:space="preserve">India függetlenné válását beárnyékolta a Pakisztántól való szétválás tragikus folyamata. Ez különösen súlyosan érintett két területet, Pandzsáb és </w:t>
      </w:r>
      <w:proofErr w:type="spellStart"/>
      <w:r w:rsidRPr="00445185">
        <w:rPr>
          <w:rFonts w:ascii="Times New Roman" w:hAnsi="Times New Roman" w:cs="Times New Roman"/>
          <w:sz w:val="24"/>
          <w:szCs w:val="24"/>
          <w:lang w:val="hu-HU"/>
        </w:rPr>
        <w:t>Bengál</w:t>
      </w:r>
      <w:proofErr w:type="spellEnd"/>
      <w:r w:rsidRPr="00445185">
        <w:rPr>
          <w:rFonts w:ascii="Times New Roman" w:hAnsi="Times New Roman" w:cs="Times New Roman"/>
          <w:sz w:val="24"/>
          <w:szCs w:val="24"/>
          <w:lang w:val="hu-HU"/>
        </w:rPr>
        <w:t xml:space="preserve"> régióját, amelyeken innentől fogva a két nemzet osztozott. A szétválás okozta sebek, az egymástól elszakadt családtagok, elvesztett otthonok és felbomlott közösségek fájdalma gyakran megjelent a hindi filmekben is, különböző szimbolikus és </w:t>
      </w:r>
      <w:proofErr w:type="spellStart"/>
      <w:r w:rsidRPr="00445185">
        <w:rPr>
          <w:rFonts w:ascii="Times New Roman" w:hAnsi="Times New Roman" w:cs="Times New Roman"/>
          <w:sz w:val="24"/>
          <w:szCs w:val="24"/>
          <w:lang w:val="hu-HU"/>
        </w:rPr>
        <w:t>direct</w:t>
      </w:r>
      <w:proofErr w:type="spellEnd"/>
      <w:r w:rsidRPr="00445185">
        <w:rPr>
          <w:rFonts w:ascii="Times New Roman" w:hAnsi="Times New Roman" w:cs="Times New Roman"/>
          <w:sz w:val="24"/>
          <w:szCs w:val="24"/>
          <w:lang w:val="hu-HU"/>
        </w:rPr>
        <w:t xml:space="preserve"> formákban is. Ebben az előadásban az egységes Pandzsáb iránti nosztalgiát fogom vizsgálni különböző filmek és filmdalok alapján.</w:t>
      </w:r>
    </w:p>
    <w:p w14:paraId="59067325" w14:textId="77777777" w:rsidR="00512EFD" w:rsidRPr="00C43CD1" w:rsidRDefault="00512EFD" w:rsidP="00512EFD">
      <w:pPr>
        <w:jc w:val="both"/>
        <w:rPr>
          <w:rFonts w:ascii="Times New Roman" w:hAnsi="Times New Roman" w:cs="Times New Roman"/>
          <w:sz w:val="24"/>
          <w:szCs w:val="24"/>
          <w:lang w:val="hu-HU"/>
        </w:rPr>
      </w:pPr>
      <w:bookmarkStart w:id="2" w:name="_Hlk122155574"/>
    </w:p>
    <w:p w14:paraId="2478F846" w14:textId="77777777" w:rsidR="00512EFD" w:rsidRPr="00445185" w:rsidRDefault="00512EFD" w:rsidP="00512EFD">
      <w:pPr>
        <w:jc w:val="both"/>
        <w:rPr>
          <w:rFonts w:ascii="Times New Roman" w:hAnsi="Times New Roman" w:cs="Times New Roman"/>
          <w:sz w:val="24"/>
          <w:szCs w:val="24"/>
          <w:lang w:val="hu-HU"/>
        </w:rPr>
      </w:pPr>
      <w:r w:rsidRPr="00445185">
        <w:rPr>
          <w:rFonts w:ascii="Times New Roman" w:hAnsi="Times New Roman" w:cs="Times New Roman"/>
          <w:sz w:val="24"/>
          <w:szCs w:val="24"/>
          <w:lang w:val="hu-HU"/>
        </w:rPr>
        <w:t xml:space="preserve">Dr. </w:t>
      </w:r>
      <w:proofErr w:type="spellStart"/>
      <w:r w:rsidRPr="00445185">
        <w:rPr>
          <w:rFonts w:ascii="Times New Roman" w:hAnsi="Times New Roman" w:cs="Times New Roman"/>
          <w:sz w:val="24"/>
          <w:szCs w:val="24"/>
          <w:lang w:val="hu-HU"/>
        </w:rPr>
        <w:t>Szivák</w:t>
      </w:r>
      <w:proofErr w:type="spellEnd"/>
      <w:r w:rsidRPr="00445185">
        <w:rPr>
          <w:rFonts w:ascii="Times New Roman" w:hAnsi="Times New Roman" w:cs="Times New Roman"/>
          <w:sz w:val="24"/>
          <w:szCs w:val="24"/>
          <w:lang w:val="hu-HU"/>
        </w:rPr>
        <w:t xml:space="preserve"> Júlia indológus</w:t>
      </w:r>
      <w:r w:rsidRPr="00C43CD1">
        <w:rPr>
          <w:rFonts w:ascii="Times New Roman" w:hAnsi="Times New Roman" w:cs="Times New Roman"/>
          <w:sz w:val="24"/>
          <w:szCs w:val="24"/>
          <w:lang w:val="hu-HU"/>
        </w:rPr>
        <w:t>,</w:t>
      </w:r>
      <w:r w:rsidRPr="00445185">
        <w:rPr>
          <w:rFonts w:ascii="Times New Roman" w:hAnsi="Times New Roman" w:cs="Times New Roman"/>
          <w:sz w:val="24"/>
          <w:szCs w:val="24"/>
          <w:lang w:val="hu-HU"/>
        </w:rPr>
        <w:t xml:space="preserve"> a Pázmány Péter Katolikus Egyetem egyetemi tanársegédje, </w:t>
      </w:r>
      <w:r w:rsidRPr="00C43CD1">
        <w:rPr>
          <w:rFonts w:ascii="Times New Roman" w:hAnsi="Times New Roman" w:cs="Times New Roman"/>
          <w:sz w:val="24"/>
          <w:szCs w:val="24"/>
          <w:lang w:val="hu-HU"/>
        </w:rPr>
        <w:t xml:space="preserve">a </w:t>
      </w:r>
      <w:r w:rsidRPr="00445185">
        <w:rPr>
          <w:rFonts w:ascii="Times New Roman" w:hAnsi="Times New Roman" w:cs="Times New Roman"/>
          <w:sz w:val="24"/>
          <w:szCs w:val="24"/>
          <w:lang w:val="hu-HU"/>
        </w:rPr>
        <w:t>Modern Kelet-Ázsia Kutatócsoport tagja.</w:t>
      </w:r>
      <w:r w:rsidRPr="00C43CD1">
        <w:rPr>
          <w:rFonts w:ascii="Times New Roman" w:hAnsi="Times New Roman" w:cs="Times New Roman"/>
          <w:sz w:val="24"/>
          <w:szCs w:val="24"/>
          <w:lang w:val="hu-HU"/>
        </w:rPr>
        <w:t xml:space="preserve"> Doktorátusát a Birmingham City University-n védte meg. Mesterdiplomáit a Budapesti Corvinus Egyetem nemzetközi tanulmányok mesterképzésén, valamint az ELTE BTK Indológia </w:t>
      </w:r>
      <w:proofErr w:type="spellStart"/>
      <w:r w:rsidRPr="00C43CD1">
        <w:rPr>
          <w:rFonts w:ascii="Times New Roman" w:hAnsi="Times New Roman" w:cs="Times New Roman"/>
          <w:sz w:val="24"/>
          <w:szCs w:val="24"/>
          <w:lang w:val="hu-HU"/>
        </w:rPr>
        <w:t>szakán</w:t>
      </w:r>
      <w:proofErr w:type="spellEnd"/>
      <w:r w:rsidRPr="00C43CD1">
        <w:rPr>
          <w:rFonts w:ascii="Times New Roman" w:hAnsi="Times New Roman" w:cs="Times New Roman"/>
          <w:sz w:val="24"/>
          <w:szCs w:val="24"/>
          <w:lang w:val="hu-HU"/>
        </w:rPr>
        <w:t xml:space="preserve"> szerezte. </w:t>
      </w:r>
      <w:r w:rsidRPr="00445185">
        <w:rPr>
          <w:rFonts w:ascii="Times New Roman" w:hAnsi="Times New Roman" w:cs="Times New Roman"/>
          <w:sz w:val="24"/>
          <w:szCs w:val="24"/>
          <w:lang w:val="hu-HU"/>
        </w:rPr>
        <w:t>Kutatási területe az indiai populáris kultúra.</w:t>
      </w:r>
    </w:p>
    <w:bookmarkEnd w:id="2"/>
    <w:p w14:paraId="4FD966BA" w14:textId="77777777" w:rsidR="00512EFD" w:rsidRPr="00C43CD1" w:rsidRDefault="00512EFD" w:rsidP="00512EFD">
      <w:pPr>
        <w:rPr>
          <w:rFonts w:ascii="Times New Roman" w:hAnsi="Times New Roman" w:cs="Times New Roman"/>
          <w:sz w:val="24"/>
          <w:szCs w:val="24"/>
          <w:lang w:val="hu-HU"/>
        </w:rPr>
      </w:pPr>
      <w:r w:rsidRPr="00C43CD1">
        <w:rPr>
          <w:rFonts w:ascii="Times New Roman" w:hAnsi="Times New Roman" w:cs="Times New Roman"/>
          <w:sz w:val="24"/>
          <w:szCs w:val="24"/>
          <w:lang w:val="hu-HU"/>
        </w:rPr>
        <w:br w:type="page"/>
      </w:r>
    </w:p>
    <w:p w14:paraId="1C9B7C7B" w14:textId="77777777" w:rsidR="00277B77" w:rsidRDefault="00277B77" w:rsidP="00512EFD">
      <w:pPr>
        <w:jc w:val="both"/>
        <w:rPr>
          <w:rFonts w:ascii="Times New Roman" w:hAnsi="Times New Roman" w:cs="Times New Roman"/>
          <w:b/>
          <w:sz w:val="24"/>
          <w:szCs w:val="24"/>
          <w:lang w:val="hu-HU"/>
        </w:rPr>
      </w:pPr>
    </w:p>
    <w:p w14:paraId="6246CA7B" w14:textId="0CE086AE" w:rsidR="00512EFD" w:rsidRPr="00B57544" w:rsidRDefault="00512EFD" w:rsidP="00512EFD">
      <w:pPr>
        <w:jc w:val="both"/>
        <w:rPr>
          <w:rFonts w:ascii="Times New Roman" w:hAnsi="Times New Roman" w:cs="Times New Roman"/>
          <w:b/>
          <w:sz w:val="24"/>
          <w:szCs w:val="24"/>
          <w:lang w:val="hu-HU"/>
        </w:rPr>
      </w:pPr>
      <w:r w:rsidRPr="00B57544">
        <w:rPr>
          <w:rFonts w:ascii="Times New Roman" w:hAnsi="Times New Roman" w:cs="Times New Roman"/>
          <w:b/>
          <w:sz w:val="24"/>
          <w:szCs w:val="24"/>
          <w:lang w:val="hu-HU"/>
        </w:rPr>
        <w:t>Dr. Lázár Imre PhD</w:t>
      </w:r>
    </w:p>
    <w:p w14:paraId="50D2B383" w14:textId="77777777" w:rsidR="00512EFD" w:rsidRPr="00B57544" w:rsidRDefault="00512EFD" w:rsidP="00512EFD">
      <w:pPr>
        <w:jc w:val="both"/>
        <w:rPr>
          <w:rFonts w:ascii="Times New Roman" w:hAnsi="Times New Roman" w:cs="Times New Roman"/>
          <w:b/>
          <w:sz w:val="24"/>
          <w:szCs w:val="24"/>
          <w:lang w:val="hu-HU"/>
        </w:rPr>
      </w:pPr>
      <w:r w:rsidRPr="00B57544">
        <w:rPr>
          <w:rFonts w:ascii="Times New Roman" w:hAnsi="Times New Roman" w:cs="Times New Roman"/>
          <w:b/>
          <w:sz w:val="24"/>
          <w:szCs w:val="24"/>
          <w:lang w:val="hu-HU"/>
        </w:rPr>
        <w:t>Magyar nők a szabad Indiáért</w:t>
      </w:r>
    </w:p>
    <w:p w14:paraId="3E3D98D5" w14:textId="77777777" w:rsidR="00512EFD" w:rsidRPr="00B57544" w:rsidRDefault="00512EFD" w:rsidP="00512EFD">
      <w:pPr>
        <w:jc w:val="both"/>
        <w:rPr>
          <w:rFonts w:ascii="Times New Roman" w:hAnsi="Times New Roman" w:cs="Times New Roman"/>
          <w:sz w:val="24"/>
          <w:szCs w:val="24"/>
          <w:lang w:val="hu-HU"/>
        </w:rPr>
      </w:pPr>
      <w:r w:rsidRPr="00B57544">
        <w:rPr>
          <w:rFonts w:ascii="Times New Roman" w:hAnsi="Times New Roman" w:cs="Times New Roman"/>
          <w:sz w:val="24"/>
          <w:szCs w:val="24"/>
          <w:lang w:val="hu-HU"/>
        </w:rPr>
        <w:t>Szinopszis</w:t>
      </w:r>
    </w:p>
    <w:p w14:paraId="5C1D00F7" w14:textId="77777777" w:rsidR="00512EFD" w:rsidRPr="00B57544" w:rsidRDefault="00512EFD" w:rsidP="00512EFD">
      <w:pPr>
        <w:jc w:val="both"/>
        <w:rPr>
          <w:rFonts w:ascii="Times New Roman" w:hAnsi="Times New Roman" w:cs="Times New Roman"/>
          <w:sz w:val="24"/>
          <w:szCs w:val="24"/>
          <w:lang w:val="hu-HU"/>
        </w:rPr>
      </w:pPr>
      <w:r w:rsidRPr="00B57544">
        <w:rPr>
          <w:rFonts w:ascii="Times New Roman" w:hAnsi="Times New Roman" w:cs="Times New Roman"/>
          <w:sz w:val="24"/>
          <w:szCs w:val="24"/>
          <w:lang w:val="hu-HU"/>
        </w:rPr>
        <w:t>A magyar-indiai kapcsolatok fontos fejezete a magyarok közvetlen, vagy közvetett bekapcsolódása India függetlenségi küzdelmeibe és az új, szabad India megteremtésébe. Néhány ismert tényen kívül ez a téma a mai napig nincs feltárva, és alaposabb kutatásra vár. Még kevésbé köztudott, hogy számos olyan magyar nő (művész, tudós, misszionárius, vagy indiai politikus hozzátartozója) volt, aki, bár direkt módon nem politizált, mégis fontos tettekkel járult hozzá a független India megteremtéséhez, mindenekelőtt az indiai nők társadalmi helyzetének javításához. Előadásomban néhány ilyen magyar nő munkásságát ismertetem.</w:t>
      </w:r>
    </w:p>
    <w:p w14:paraId="5FBAD88C" w14:textId="26D90468" w:rsidR="00512EFD" w:rsidRDefault="00512EFD" w:rsidP="00512EFD">
      <w:pPr>
        <w:jc w:val="both"/>
        <w:rPr>
          <w:rFonts w:ascii="Times New Roman" w:hAnsi="Times New Roman" w:cs="Times New Roman"/>
          <w:sz w:val="24"/>
          <w:szCs w:val="24"/>
          <w:lang w:val="hu-HU"/>
        </w:rPr>
      </w:pPr>
      <w:r w:rsidRPr="00B57544">
        <w:rPr>
          <w:rFonts w:ascii="Times New Roman" w:hAnsi="Times New Roman" w:cs="Times New Roman"/>
          <w:sz w:val="24"/>
          <w:szCs w:val="24"/>
          <w:lang w:val="hu-HU"/>
        </w:rPr>
        <w:t xml:space="preserve">Az első magyar nő, aki az indiai függetlenségi mozgalom híve lett, </w:t>
      </w:r>
      <w:proofErr w:type="spellStart"/>
      <w:r w:rsidRPr="00B57544">
        <w:rPr>
          <w:rFonts w:ascii="Times New Roman" w:hAnsi="Times New Roman" w:cs="Times New Roman"/>
          <w:b/>
          <w:sz w:val="24"/>
          <w:szCs w:val="24"/>
          <w:lang w:val="hu-HU"/>
        </w:rPr>
        <w:t>Vértessy</w:t>
      </w:r>
      <w:proofErr w:type="spellEnd"/>
      <w:r w:rsidRPr="00B57544">
        <w:rPr>
          <w:rFonts w:ascii="Times New Roman" w:hAnsi="Times New Roman" w:cs="Times New Roman"/>
          <w:b/>
          <w:sz w:val="24"/>
          <w:szCs w:val="24"/>
          <w:lang w:val="hu-HU"/>
        </w:rPr>
        <w:t xml:space="preserve"> Aladárné</w:t>
      </w:r>
      <w:r w:rsidRPr="00B57544">
        <w:rPr>
          <w:rFonts w:ascii="Times New Roman" w:hAnsi="Times New Roman" w:cs="Times New Roman"/>
          <w:sz w:val="24"/>
          <w:szCs w:val="24"/>
          <w:lang w:val="hu-HU"/>
        </w:rPr>
        <w:t xml:space="preserve">, egy erdélyi földbirtokosnő volt. 1927-ben találkozott </w:t>
      </w:r>
      <w:proofErr w:type="spellStart"/>
      <w:r w:rsidRPr="00B57544">
        <w:rPr>
          <w:rFonts w:ascii="Times New Roman" w:hAnsi="Times New Roman" w:cs="Times New Roman"/>
          <w:sz w:val="24"/>
          <w:szCs w:val="24"/>
          <w:lang w:val="hu-HU"/>
        </w:rPr>
        <w:t>Gándhíval</w:t>
      </w:r>
      <w:proofErr w:type="spellEnd"/>
      <w:r w:rsidRPr="00B57544">
        <w:rPr>
          <w:rFonts w:ascii="Times New Roman" w:hAnsi="Times New Roman" w:cs="Times New Roman"/>
          <w:sz w:val="24"/>
          <w:szCs w:val="24"/>
          <w:lang w:val="hu-HU"/>
        </w:rPr>
        <w:t xml:space="preserve">, majd minden birtokát, vagyonát eladva Indiába, a </w:t>
      </w:r>
      <w:proofErr w:type="spellStart"/>
      <w:r w:rsidRPr="00B57544">
        <w:rPr>
          <w:rFonts w:ascii="Times New Roman" w:hAnsi="Times New Roman" w:cs="Times New Roman"/>
          <w:sz w:val="24"/>
          <w:szCs w:val="24"/>
          <w:lang w:val="hu-HU"/>
        </w:rPr>
        <w:t>Szábarmatí</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Ásramba</w:t>
      </w:r>
      <w:proofErr w:type="spellEnd"/>
      <w:r w:rsidRPr="00B57544">
        <w:rPr>
          <w:rFonts w:ascii="Times New Roman" w:hAnsi="Times New Roman" w:cs="Times New Roman"/>
          <w:sz w:val="24"/>
          <w:szCs w:val="24"/>
          <w:lang w:val="hu-HU"/>
        </w:rPr>
        <w:t xml:space="preserve"> költözött. </w:t>
      </w:r>
      <w:r w:rsidRPr="00B57544">
        <w:rPr>
          <w:rFonts w:ascii="Times New Roman" w:hAnsi="Times New Roman" w:cs="Times New Roman"/>
          <w:b/>
          <w:sz w:val="24"/>
          <w:szCs w:val="24"/>
          <w:lang w:val="hu-HU"/>
        </w:rPr>
        <w:t xml:space="preserve"> Sass Brunner Erzsébet</w:t>
      </w:r>
      <w:r w:rsidRPr="00B57544">
        <w:rPr>
          <w:rFonts w:ascii="Times New Roman" w:hAnsi="Times New Roman" w:cs="Times New Roman"/>
          <w:sz w:val="24"/>
          <w:szCs w:val="24"/>
          <w:lang w:val="hu-HU"/>
        </w:rPr>
        <w:t xml:space="preserve"> és </w:t>
      </w:r>
      <w:r w:rsidRPr="00B57544">
        <w:rPr>
          <w:rFonts w:ascii="Times New Roman" w:hAnsi="Times New Roman" w:cs="Times New Roman"/>
          <w:b/>
          <w:sz w:val="24"/>
          <w:szCs w:val="24"/>
          <w:lang w:val="hu-HU"/>
        </w:rPr>
        <w:t>Brunner Erzsébet</w:t>
      </w:r>
      <w:r w:rsidRPr="00B57544">
        <w:rPr>
          <w:rFonts w:ascii="Times New Roman" w:hAnsi="Times New Roman" w:cs="Times New Roman"/>
          <w:sz w:val="24"/>
          <w:szCs w:val="24"/>
          <w:lang w:val="hu-HU"/>
        </w:rPr>
        <w:t xml:space="preserve"> festőművészek 1930-ban érkeztek Indiába. Szoros kapcsolatot ápoltak a függetlenségi mozgalom vezetőivel, ezért a második világháború alatt internálták őket. Brunner Erzsébet számos portrét festett róluk. A függetlenség után az indiai kormány több képüket megvásárolta az akkor alapított közgyűjtemények számára. Édesanyja halála után Brunner Erzsébet bekapcsolódott a kulturális közéletbe, több javaslatot tett a művészek helyzetének javítása érdekében. A Ferences Mária Misszionárius Nővérek rendjéhez tartozó </w:t>
      </w:r>
      <w:r w:rsidRPr="00B57544">
        <w:rPr>
          <w:rFonts w:ascii="Times New Roman" w:hAnsi="Times New Roman" w:cs="Times New Roman"/>
          <w:b/>
          <w:sz w:val="24"/>
          <w:szCs w:val="24"/>
          <w:lang w:val="hu-HU"/>
        </w:rPr>
        <w:t>Marton Etelka</w:t>
      </w:r>
      <w:r w:rsidRPr="00B57544">
        <w:rPr>
          <w:rFonts w:ascii="Times New Roman" w:hAnsi="Times New Roman" w:cs="Times New Roman"/>
          <w:sz w:val="24"/>
          <w:szCs w:val="24"/>
          <w:lang w:val="hu-HU"/>
        </w:rPr>
        <w:t xml:space="preserve"> 1934-ben került Indiába. Iskolázatlan, munkanélküli falusi nőket tanított meg kézimunkázni, ezzel olyan tudást nyújtva nekik, amellyel biztosíthatták megélhetésüket és anyagilag is tudták támogatni a családjukat. </w:t>
      </w:r>
      <w:r w:rsidRPr="00B57544">
        <w:rPr>
          <w:rFonts w:ascii="Times New Roman" w:hAnsi="Times New Roman" w:cs="Times New Roman"/>
          <w:b/>
          <w:sz w:val="24"/>
          <w:szCs w:val="24"/>
          <w:lang w:val="hu-HU"/>
        </w:rPr>
        <w:t>Friedmann Magdolna</w:t>
      </w:r>
      <w:r w:rsidRPr="00B57544">
        <w:rPr>
          <w:rFonts w:ascii="Times New Roman" w:hAnsi="Times New Roman" w:cs="Times New Roman"/>
          <w:sz w:val="24"/>
          <w:szCs w:val="24"/>
          <w:lang w:val="hu-HU"/>
        </w:rPr>
        <w:t xml:space="preserve"> 1935-ben ment férjhez B.K. </w:t>
      </w:r>
      <w:proofErr w:type="spellStart"/>
      <w:r w:rsidRPr="00B57544">
        <w:rPr>
          <w:rFonts w:ascii="Times New Roman" w:hAnsi="Times New Roman" w:cs="Times New Roman"/>
          <w:sz w:val="24"/>
          <w:szCs w:val="24"/>
          <w:lang w:val="hu-HU"/>
        </w:rPr>
        <w:t>Néhrúhoz</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Dzsaváharlál</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Néhrú</w:t>
      </w:r>
      <w:proofErr w:type="spellEnd"/>
      <w:r w:rsidRPr="00B57544">
        <w:rPr>
          <w:rFonts w:ascii="Times New Roman" w:hAnsi="Times New Roman" w:cs="Times New Roman"/>
          <w:sz w:val="24"/>
          <w:szCs w:val="24"/>
          <w:lang w:val="hu-HU"/>
        </w:rPr>
        <w:t xml:space="preserve"> közeli rokonához, akkor vette fel a </w:t>
      </w:r>
      <w:proofErr w:type="spellStart"/>
      <w:r w:rsidRPr="00B57544">
        <w:rPr>
          <w:rFonts w:ascii="Times New Roman" w:hAnsi="Times New Roman" w:cs="Times New Roman"/>
          <w:b/>
          <w:sz w:val="24"/>
          <w:szCs w:val="24"/>
          <w:lang w:val="hu-HU"/>
        </w:rPr>
        <w:t>Sóbhá</w:t>
      </w:r>
      <w:proofErr w:type="spellEnd"/>
      <w:r w:rsidRPr="00B57544">
        <w:rPr>
          <w:rFonts w:ascii="Times New Roman" w:hAnsi="Times New Roman" w:cs="Times New Roman"/>
          <w:b/>
          <w:sz w:val="24"/>
          <w:szCs w:val="24"/>
          <w:lang w:val="hu-HU"/>
        </w:rPr>
        <w:t xml:space="preserve"> </w:t>
      </w:r>
      <w:proofErr w:type="spellStart"/>
      <w:r w:rsidRPr="00B57544">
        <w:rPr>
          <w:rFonts w:ascii="Times New Roman" w:hAnsi="Times New Roman" w:cs="Times New Roman"/>
          <w:b/>
          <w:sz w:val="24"/>
          <w:szCs w:val="24"/>
          <w:lang w:val="hu-HU"/>
        </w:rPr>
        <w:t>Néhrú</w:t>
      </w:r>
      <w:proofErr w:type="spellEnd"/>
      <w:r w:rsidRPr="00B57544">
        <w:rPr>
          <w:rFonts w:ascii="Times New Roman" w:hAnsi="Times New Roman" w:cs="Times New Roman"/>
          <w:sz w:val="24"/>
          <w:szCs w:val="24"/>
          <w:lang w:val="hu-HU"/>
        </w:rPr>
        <w:t xml:space="preserve"> nevet. Közvetlen szemtanúja és részese volt India függetlenségi harcának, és teljes erejével dolgozott az új, szabad ország megteremtésén. A </w:t>
      </w:r>
      <w:proofErr w:type="spellStart"/>
      <w:r w:rsidRPr="00B57544">
        <w:rPr>
          <w:rFonts w:ascii="Times New Roman" w:hAnsi="Times New Roman" w:cs="Times New Roman"/>
          <w:i/>
          <w:sz w:val="24"/>
          <w:szCs w:val="24"/>
          <w:lang w:val="hu-HU"/>
        </w:rPr>
        <w:t>partition</w:t>
      </w:r>
      <w:proofErr w:type="spellEnd"/>
      <w:r w:rsidRPr="00B57544">
        <w:rPr>
          <w:rFonts w:ascii="Times New Roman" w:hAnsi="Times New Roman" w:cs="Times New Roman"/>
          <w:sz w:val="24"/>
          <w:szCs w:val="24"/>
          <w:lang w:val="hu-HU"/>
        </w:rPr>
        <w:t xml:space="preserve"> idején önként felajánlotta a szolgálatait a kormány által felállított Vészhelyzet Bizottság számára, amelynek egyetlen nőtagja volt. Létrehozott egy jóléti szervezetet, amely megélhetést biztosított a menekült nők számára azzal, hogy ott eladhatták a hímzéseiket és kézműves tárgyaikat. </w:t>
      </w:r>
      <w:r w:rsidRPr="00B57544">
        <w:rPr>
          <w:rFonts w:ascii="Times New Roman" w:hAnsi="Times New Roman" w:cs="Times New Roman"/>
          <w:b/>
          <w:sz w:val="24"/>
          <w:szCs w:val="24"/>
          <w:lang w:val="hu-HU"/>
        </w:rPr>
        <w:t>Boglár Etelka</w:t>
      </w:r>
      <w:r w:rsidRPr="00B57544">
        <w:rPr>
          <w:rFonts w:ascii="Times New Roman" w:hAnsi="Times New Roman" w:cs="Times New Roman"/>
          <w:sz w:val="24"/>
          <w:szCs w:val="24"/>
          <w:lang w:val="hu-HU"/>
        </w:rPr>
        <w:t xml:space="preserve"> 1937-ben lett </w:t>
      </w:r>
      <w:proofErr w:type="spellStart"/>
      <w:r w:rsidRPr="00B57544">
        <w:rPr>
          <w:rFonts w:ascii="Times New Roman" w:hAnsi="Times New Roman" w:cs="Times New Roman"/>
          <w:sz w:val="24"/>
          <w:szCs w:val="24"/>
          <w:lang w:val="hu-HU"/>
        </w:rPr>
        <w:t>Kánti</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Csandra</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Ghós</w:t>
      </w:r>
      <w:proofErr w:type="spellEnd"/>
      <w:r w:rsidRPr="00B57544">
        <w:rPr>
          <w:rFonts w:ascii="Times New Roman" w:hAnsi="Times New Roman" w:cs="Times New Roman"/>
          <w:sz w:val="24"/>
          <w:szCs w:val="24"/>
          <w:lang w:val="hu-HU"/>
        </w:rPr>
        <w:t xml:space="preserve"> indiai költő felesége, hogy aztán </w:t>
      </w:r>
      <w:r w:rsidRPr="00B57544">
        <w:rPr>
          <w:rFonts w:ascii="Times New Roman" w:hAnsi="Times New Roman" w:cs="Times New Roman"/>
          <w:b/>
          <w:sz w:val="24"/>
          <w:szCs w:val="24"/>
          <w:lang w:val="hu-HU"/>
        </w:rPr>
        <w:t xml:space="preserve">Eta </w:t>
      </w:r>
      <w:proofErr w:type="spellStart"/>
      <w:r w:rsidRPr="00B57544">
        <w:rPr>
          <w:rFonts w:ascii="Times New Roman" w:hAnsi="Times New Roman" w:cs="Times New Roman"/>
          <w:b/>
          <w:sz w:val="24"/>
          <w:szCs w:val="24"/>
          <w:lang w:val="hu-HU"/>
        </w:rPr>
        <w:t>Ghós</w:t>
      </w:r>
      <w:proofErr w:type="spellEnd"/>
      <w:r w:rsidRPr="00B57544">
        <w:rPr>
          <w:rFonts w:ascii="Times New Roman" w:hAnsi="Times New Roman" w:cs="Times New Roman"/>
          <w:sz w:val="24"/>
          <w:szCs w:val="24"/>
          <w:lang w:val="hu-HU"/>
        </w:rPr>
        <w:t xml:space="preserve"> néven második hazája holtig odaadó hívévé váljon. </w:t>
      </w:r>
      <w:proofErr w:type="spellStart"/>
      <w:r w:rsidRPr="00B57544">
        <w:rPr>
          <w:rFonts w:ascii="Times New Roman" w:hAnsi="Times New Roman" w:cs="Times New Roman"/>
          <w:sz w:val="24"/>
          <w:szCs w:val="24"/>
          <w:lang w:val="hu-HU"/>
        </w:rPr>
        <w:t>Sántinikétanban</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Rabindranáth</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Tagór</w:t>
      </w:r>
      <w:proofErr w:type="spellEnd"/>
      <w:r w:rsidRPr="00B57544">
        <w:rPr>
          <w:rFonts w:ascii="Times New Roman" w:hAnsi="Times New Roman" w:cs="Times New Roman"/>
          <w:sz w:val="24"/>
          <w:szCs w:val="24"/>
          <w:lang w:val="hu-HU"/>
        </w:rPr>
        <w:t xml:space="preserve"> közvetlen közelében élt. Özvegyként is Indiában maradt, az egyetem könyvtárában dolgozott. Elévülhetetlen érdeme, hogy sokat tett a független India magyarországi megismertetéséért. Ő volt az első, aki </w:t>
      </w:r>
      <w:proofErr w:type="spellStart"/>
      <w:r w:rsidRPr="00B57544">
        <w:rPr>
          <w:rFonts w:ascii="Times New Roman" w:hAnsi="Times New Roman" w:cs="Times New Roman"/>
          <w:sz w:val="24"/>
          <w:szCs w:val="24"/>
          <w:lang w:val="hu-HU"/>
        </w:rPr>
        <w:t>Rabindranáth</w:t>
      </w:r>
      <w:proofErr w:type="spellEnd"/>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Tagór</w:t>
      </w:r>
      <w:proofErr w:type="spellEnd"/>
      <w:r w:rsidRPr="00B57544">
        <w:rPr>
          <w:rFonts w:ascii="Times New Roman" w:hAnsi="Times New Roman" w:cs="Times New Roman"/>
          <w:sz w:val="24"/>
          <w:szCs w:val="24"/>
          <w:lang w:val="hu-HU"/>
        </w:rPr>
        <w:t xml:space="preserve"> magyar kapcsolatait kutatta. </w:t>
      </w:r>
      <w:proofErr w:type="spellStart"/>
      <w:r w:rsidRPr="00B57544">
        <w:rPr>
          <w:rFonts w:ascii="Times New Roman" w:hAnsi="Times New Roman" w:cs="Times New Roman"/>
          <w:b/>
          <w:sz w:val="24"/>
          <w:szCs w:val="24"/>
          <w:lang w:val="hu-HU"/>
        </w:rPr>
        <w:t>Tömöry</w:t>
      </w:r>
      <w:proofErr w:type="spellEnd"/>
      <w:r w:rsidRPr="00B57544">
        <w:rPr>
          <w:rFonts w:ascii="Times New Roman" w:hAnsi="Times New Roman" w:cs="Times New Roman"/>
          <w:b/>
          <w:sz w:val="24"/>
          <w:szCs w:val="24"/>
          <w:lang w:val="hu-HU"/>
        </w:rPr>
        <w:t xml:space="preserve"> </w:t>
      </w:r>
      <w:proofErr w:type="spellStart"/>
      <w:r w:rsidRPr="00B57544">
        <w:rPr>
          <w:rFonts w:ascii="Times New Roman" w:hAnsi="Times New Roman" w:cs="Times New Roman"/>
          <w:b/>
          <w:sz w:val="24"/>
          <w:szCs w:val="24"/>
          <w:lang w:val="hu-HU"/>
        </w:rPr>
        <w:t>Edith</w:t>
      </w:r>
      <w:proofErr w:type="spellEnd"/>
      <w:r w:rsidRPr="00B57544">
        <w:rPr>
          <w:rFonts w:ascii="Times New Roman" w:hAnsi="Times New Roman" w:cs="Times New Roman"/>
          <w:sz w:val="24"/>
          <w:szCs w:val="24"/>
          <w:lang w:val="hu-HU"/>
        </w:rPr>
        <w:t xml:space="preserve"> Ferences Mária rendi misszionárius nővér 1948-ban érkezett Madrászba, ahol akkor alapították meg a Stella </w:t>
      </w:r>
      <w:proofErr w:type="spellStart"/>
      <w:r w:rsidRPr="00B57544">
        <w:rPr>
          <w:rFonts w:ascii="Times New Roman" w:hAnsi="Times New Roman" w:cs="Times New Roman"/>
          <w:sz w:val="24"/>
          <w:szCs w:val="24"/>
          <w:lang w:val="hu-HU"/>
        </w:rPr>
        <w:t>Maris</w:t>
      </w:r>
      <w:proofErr w:type="spellEnd"/>
      <w:r w:rsidRPr="00B57544">
        <w:rPr>
          <w:rFonts w:ascii="Times New Roman" w:hAnsi="Times New Roman" w:cs="Times New Roman"/>
          <w:sz w:val="24"/>
          <w:szCs w:val="24"/>
          <w:lang w:val="hu-HU"/>
        </w:rPr>
        <w:t xml:space="preserve"> College-ot, a független India egyik első női felsőoktatási intézményét. Még ugyanabban az évben létrehozta a Művészeti </w:t>
      </w:r>
      <w:r w:rsidRPr="00B57544">
        <w:rPr>
          <w:rFonts w:ascii="Times New Roman" w:hAnsi="Times New Roman" w:cs="Times New Roman"/>
          <w:sz w:val="24"/>
          <w:szCs w:val="24"/>
          <w:lang w:val="hu-HU"/>
        </w:rPr>
        <w:lastRenderedPageBreak/>
        <w:t>Tanszéket, ahol tanszékvezető egyetemi tanárként, majd az intézmény vezetőjeként is dolgozott. Átfogó, az indiai és a nyugati képzőművészet történetét ismertető könyvét a mai napig használják.</w:t>
      </w:r>
      <w:r w:rsidRPr="00B57544">
        <w:rPr>
          <w:rFonts w:ascii="Times New Roman" w:hAnsi="Times New Roman" w:cs="Times New Roman"/>
          <w:b/>
          <w:sz w:val="24"/>
          <w:szCs w:val="24"/>
          <w:lang w:val="hu-HU"/>
        </w:rPr>
        <w:t xml:space="preserve"> Ódor Teréz</w:t>
      </w:r>
      <w:r w:rsidRPr="00B57544">
        <w:rPr>
          <w:rFonts w:ascii="Times New Roman" w:hAnsi="Times New Roman" w:cs="Times New Roman"/>
          <w:sz w:val="24"/>
          <w:szCs w:val="24"/>
          <w:lang w:val="hu-HU"/>
        </w:rPr>
        <w:t xml:space="preserve"> </w:t>
      </w:r>
      <w:proofErr w:type="spellStart"/>
      <w:r w:rsidRPr="00B57544">
        <w:rPr>
          <w:rFonts w:ascii="Times New Roman" w:hAnsi="Times New Roman" w:cs="Times New Roman"/>
          <w:sz w:val="24"/>
          <w:szCs w:val="24"/>
          <w:lang w:val="hu-HU"/>
        </w:rPr>
        <w:t>orsolyita</w:t>
      </w:r>
      <w:proofErr w:type="spellEnd"/>
      <w:r w:rsidRPr="00B57544">
        <w:rPr>
          <w:rFonts w:ascii="Times New Roman" w:hAnsi="Times New Roman" w:cs="Times New Roman"/>
          <w:sz w:val="24"/>
          <w:szCs w:val="24"/>
          <w:lang w:val="hu-HU"/>
        </w:rPr>
        <w:t xml:space="preserve"> nővér 1949-től élt Indiában. Az ott töltött több mint fél évszázad alatt rengeteget tett a szegények felemeléséért. Iskolákat, kórházakat épített, gyógyított, tanított.</w:t>
      </w:r>
    </w:p>
    <w:p w14:paraId="6E8AD814" w14:textId="14DCA67C" w:rsidR="00512EFD" w:rsidRDefault="00512EFD" w:rsidP="00512EFD">
      <w:pPr>
        <w:jc w:val="both"/>
        <w:rPr>
          <w:rFonts w:ascii="Times New Roman" w:hAnsi="Times New Roman" w:cs="Times New Roman"/>
          <w:sz w:val="24"/>
          <w:szCs w:val="24"/>
          <w:lang w:val="hu-HU"/>
        </w:rPr>
      </w:pPr>
    </w:p>
    <w:p w14:paraId="6FEB8DAE" w14:textId="77777777" w:rsidR="00512EFD" w:rsidRPr="00B57544" w:rsidRDefault="00512EFD" w:rsidP="00512EFD">
      <w:pPr>
        <w:jc w:val="both"/>
        <w:rPr>
          <w:rFonts w:ascii="Times New Roman" w:hAnsi="Times New Roman" w:cs="Times New Roman"/>
          <w:sz w:val="24"/>
          <w:szCs w:val="24"/>
          <w:lang w:val="hu-HU"/>
        </w:rPr>
      </w:pPr>
    </w:p>
    <w:p w14:paraId="1E126461" w14:textId="77777777" w:rsidR="00512EFD" w:rsidRPr="00B57544" w:rsidRDefault="00512EFD" w:rsidP="00512EFD">
      <w:pPr>
        <w:jc w:val="both"/>
        <w:rPr>
          <w:rFonts w:ascii="Times New Roman" w:hAnsi="Times New Roman" w:cs="Times New Roman"/>
          <w:bCs/>
          <w:sz w:val="24"/>
          <w:szCs w:val="24"/>
          <w:lang w:val="hu-HU"/>
        </w:rPr>
      </w:pPr>
      <w:r w:rsidRPr="00B57544">
        <w:rPr>
          <w:rFonts w:ascii="Times New Roman" w:hAnsi="Times New Roman" w:cs="Times New Roman"/>
          <w:b/>
          <w:bCs/>
          <w:sz w:val="24"/>
          <w:szCs w:val="24"/>
          <w:lang w:val="hu-HU"/>
        </w:rPr>
        <w:t xml:space="preserve">Dr. Lázár Imre </w:t>
      </w:r>
      <w:r w:rsidRPr="00B57544">
        <w:rPr>
          <w:rFonts w:ascii="Times New Roman" w:hAnsi="Times New Roman" w:cs="Times New Roman"/>
          <w:bCs/>
          <w:sz w:val="24"/>
          <w:szCs w:val="24"/>
          <w:lang w:val="hu-HU"/>
        </w:rPr>
        <w:t xml:space="preserve">(1954) kulturális diplomata, </w:t>
      </w:r>
      <w:r w:rsidRPr="00B57544">
        <w:rPr>
          <w:rFonts w:ascii="Times New Roman" w:hAnsi="Times New Roman" w:cs="Times New Roman"/>
          <w:sz w:val="24"/>
          <w:szCs w:val="24"/>
          <w:lang w:val="hu-HU"/>
        </w:rPr>
        <w:t xml:space="preserve">kutatási területe a </w:t>
      </w:r>
      <w:r w:rsidRPr="00B57544">
        <w:rPr>
          <w:rFonts w:ascii="Times New Roman" w:hAnsi="Times New Roman" w:cs="Times New Roman"/>
          <w:bCs/>
          <w:sz w:val="24"/>
          <w:szCs w:val="24"/>
          <w:lang w:val="hu-HU"/>
        </w:rPr>
        <w:t xml:space="preserve">nemzetközi kapcsolatok, ezen belül elsősorban a kulturális diplomácia és a különböző kultúrák közötti kommunikáció, a magyar-indiai kulturális kapcsolatok. </w:t>
      </w:r>
    </w:p>
    <w:p w14:paraId="42A197D5" w14:textId="77777777" w:rsidR="00512EFD" w:rsidRPr="00C43CD1" w:rsidRDefault="00512EFD" w:rsidP="00512EFD">
      <w:pPr>
        <w:jc w:val="both"/>
        <w:rPr>
          <w:rFonts w:ascii="Times New Roman" w:hAnsi="Times New Roman" w:cs="Times New Roman"/>
          <w:bCs/>
          <w:sz w:val="24"/>
          <w:szCs w:val="24"/>
          <w:lang w:val="hu-HU"/>
        </w:rPr>
      </w:pPr>
      <w:r w:rsidRPr="00B57544">
        <w:rPr>
          <w:rFonts w:ascii="Times New Roman" w:hAnsi="Times New Roman" w:cs="Times New Roman"/>
          <w:bCs/>
          <w:sz w:val="24"/>
          <w:szCs w:val="24"/>
          <w:lang w:val="hu-HU"/>
        </w:rPr>
        <w:t xml:space="preserve">A budapesti Közgazdaságtudományi Egyetem Nemzetközi </w:t>
      </w:r>
      <w:proofErr w:type="spellStart"/>
      <w:r w:rsidRPr="00B57544">
        <w:rPr>
          <w:rFonts w:ascii="Times New Roman" w:hAnsi="Times New Roman" w:cs="Times New Roman"/>
          <w:bCs/>
          <w:sz w:val="24"/>
          <w:szCs w:val="24"/>
          <w:lang w:val="hu-HU"/>
        </w:rPr>
        <w:t>Szakán</w:t>
      </w:r>
      <w:proofErr w:type="spellEnd"/>
      <w:r w:rsidRPr="00B57544">
        <w:rPr>
          <w:rFonts w:ascii="Times New Roman" w:hAnsi="Times New Roman" w:cs="Times New Roman"/>
          <w:bCs/>
          <w:sz w:val="24"/>
          <w:szCs w:val="24"/>
          <w:lang w:val="hu-HU"/>
        </w:rPr>
        <w:t xml:space="preserve"> szerzett diplomát, majd ugyanott egyetemi doktori címet </w:t>
      </w:r>
      <w:r w:rsidRPr="00B57544">
        <w:rPr>
          <w:rFonts w:ascii="Times New Roman" w:hAnsi="Times New Roman" w:cs="Times New Roman"/>
          <w:bCs/>
          <w:i/>
          <w:sz w:val="24"/>
          <w:szCs w:val="24"/>
          <w:lang w:val="hu-HU"/>
        </w:rPr>
        <w:t>A kultúra szerepe a nemzetközi kapcsolatok rendszerében</w:t>
      </w:r>
      <w:r w:rsidRPr="00B57544">
        <w:rPr>
          <w:rFonts w:ascii="Times New Roman" w:hAnsi="Times New Roman" w:cs="Times New Roman"/>
          <w:bCs/>
          <w:sz w:val="24"/>
          <w:szCs w:val="24"/>
          <w:lang w:val="hu-HU"/>
        </w:rPr>
        <w:t xml:space="preserve"> c. dolgozatával. Később az újdelhi </w:t>
      </w:r>
      <w:proofErr w:type="spellStart"/>
      <w:r w:rsidRPr="00B57544">
        <w:rPr>
          <w:rFonts w:ascii="Times New Roman" w:hAnsi="Times New Roman" w:cs="Times New Roman"/>
          <w:bCs/>
          <w:sz w:val="24"/>
          <w:szCs w:val="24"/>
          <w:lang w:val="hu-HU"/>
        </w:rPr>
        <w:t>Jawaharlal</w:t>
      </w:r>
      <w:proofErr w:type="spellEnd"/>
      <w:r w:rsidRPr="00B57544">
        <w:rPr>
          <w:rFonts w:ascii="Times New Roman" w:hAnsi="Times New Roman" w:cs="Times New Roman"/>
          <w:bCs/>
          <w:sz w:val="24"/>
          <w:szCs w:val="24"/>
          <w:lang w:val="hu-HU"/>
        </w:rPr>
        <w:t xml:space="preserve"> Nehru Egyetem Nemzetközi Tanulmányok Intézetében folytatott doktori tanulmányokat, PhD fokozatát az indiai-magyar kulturális diplomáciáról szóló értekezésével védte meg. Vezető pozíciókat töltött be a kultúráért felelős minisztériumban a nemzetközi kulturális kapcsolatok és a magyar kulturális intézetek felügyelete terén. Három ízben teljesített </w:t>
      </w:r>
      <w:proofErr w:type="gramStart"/>
      <w:r w:rsidRPr="00B57544">
        <w:rPr>
          <w:rFonts w:ascii="Times New Roman" w:hAnsi="Times New Roman" w:cs="Times New Roman"/>
          <w:bCs/>
          <w:sz w:val="24"/>
          <w:szCs w:val="24"/>
          <w:lang w:val="hu-HU"/>
        </w:rPr>
        <w:t>külszolgálatot</w:t>
      </w:r>
      <w:proofErr w:type="gramEnd"/>
      <w:r w:rsidRPr="00B57544">
        <w:rPr>
          <w:rFonts w:ascii="Times New Roman" w:hAnsi="Times New Roman" w:cs="Times New Roman"/>
          <w:bCs/>
          <w:sz w:val="24"/>
          <w:szCs w:val="24"/>
          <w:lang w:val="hu-HU"/>
        </w:rPr>
        <w:t xml:space="preserve"> mint nagykövetségi kulturális tanácsos, valamint a Delhi Magyar Tájékoztatási és Kulturális Központ, illetve a Kairói Magyar Kulturális Tanácsosi Hivatal igazgatója. </w:t>
      </w:r>
    </w:p>
    <w:p w14:paraId="4C4AA1DE" w14:textId="77777777" w:rsidR="00512EFD" w:rsidRPr="00C43CD1" w:rsidRDefault="00512EFD" w:rsidP="00512EFD">
      <w:pPr>
        <w:jc w:val="both"/>
        <w:rPr>
          <w:rFonts w:ascii="Times New Roman" w:hAnsi="Times New Roman" w:cs="Times New Roman"/>
          <w:bCs/>
          <w:sz w:val="24"/>
          <w:szCs w:val="24"/>
          <w:lang w:val="hu-HU"/>
        </w:rPr>
      </w:pPr>
      <w:r w:rsidRPr="00B57544">
        <w:rPr>
          <w:rFonts w:ascii="Times New Roman" w:hAnsi="Times New Roman" w:cs="Times New Roman"/>
          <w:bCs/>
          <w:sz w:val="24"/>
          <w:szCs w:val="24"/>
          <w:lang w:val="hu-HU"/>
        </w:rPr>
        <w:t xml:space="preserve">Fontosabb munkái: </w:t>
      </w:r>
      <w:r w:rsidRPr="00B57544">
        <w:rPr>
          <w:rFonts w:ascii="Times New Roman" w:hAnsi="Times New Roman" w:cs="Times New Roman"/>
          <w:bCs/>
          <w:i/>
          <w:sz w:val="24"/>
          <w:szCs w:val="24"/>
          <w:lang w:val="hu-HU"/>
        </w:rPr>
        <w:t>Barátok – rokonok. Tanulmányok a finn-magyar kulturális kapcsolatok történetéből</w:t>
      </w:r>
      <w:r w:rsidRPr="00B57544">
        <w:rPr>
          <w:rFonts w:ascii="Times New Roman" w:hAnsi="Times New Roman" w:cs="Times New Roman"/>
          <w:bCs/>
          <w:sz w:val="24"/>
          <w:szCs w:val="24"/>
          <w:lang w:val="hu-HU"/>
        </w:rPr>
        <w:t xml:space="preserve"> (a szerk. bizottság tagja, Bp. 1984), (ugyanez finn (Helsinki 1984) és angol (Bp. 1985) nyelven is),</w:t>
      </w:r>
      <w:r w:rsidRPr="00B57544">
        <w:rPr>
          <w:rFonts w:ascii="Times New Roman" w:hAnsi="Times New Roman" w:cs="Times New Roman"/>
          <w:bCs/>
          <w:i/>
          <w:sz w:val="24"/>
          <w:szCs w:val="24"/>
          <w:lang w:val="hu-HU"/>
        </w:rPr>
        <w:t xml:space="preserve"> Az Iraki Köztársaság oktatási rendszere</w:t>
      </w:r>
      <w:r w:rsidRPr="00B57544">
        <w:rPr>
          <w:rFonts w:ascii="Times New Roman" w:hAnsi="Times New Roman" w:cs="Times New Roman"/>
          <w:bCs/>
          <w:sz w:val="24"/>
          <w:szCs w:val="24"/>
          <w:lang w:val="hu-HU"/>
        </w:rPr>
        <w:t xml:space="preserve"> (Bp. 1985), </w:t>
      </w:r>
      <w:r w:rsidRPr="00B57544">
        <w:rPr>
          <w:rFonts w:ascii="Times New Roman" w:hAnsi="Times New Roman" w:cs="Times New Roman"/>
          <w:bCs/>
          <w:i/>
          <w:sz w:val="24"/>
          <w:szCs w:val="24"/>
          <w:lang w:val="hu-HU"/>
        </w:rPr>
        <w:t>Kuvait oktatási rendszere</w:t>
      </w:r>
      <w:r w:rsidRPr="00B57544">
        <w:rPr>
          <w:rFonts w:ascii="Times New Roman" w:hAnsi="Times New Roman" w:cs="Times New Roman"/>
          <w:bCs/>
          <w:sz w:val="24"/>
          <w:szCs w:val="24"/>
          <w:lang w:val="hu-HU"/>
        </w:rPr>
        <w:t xml:space="preserve"> (Bp. 1985), </w:t>
      </w:r>
      <w:r w:rsidRPr="00B57544">
        <w:rPr>
          <w:rFonts w:ascii="Times New Roman" w:hAnsi="Times New Roman" w:cs="Times New Roman"/>
          <w:bCs/>
          <w:i/>
          <w:sz w:val="24"/>
          <w:szCs w:val="24"/>
          <w:lang w:val="hu-HU"/>
        </w:rPr>
        <w:t>Keresztény zarándokhelyek Egyiptomban</w:t>
      </w:r>
      <w:r w:rsidRPr="00B57544">
        <w:rPr>
          <w:rFonts w:ascii="Times New Roman" w:hAnsi="Times New Roman" w:cs="Times New Roman"/>
          <w:bCs/>
          <w:sz w:val="24"/>
          <w:szCs w:val="24"/>
          <w:lang w:val="hu-HU"/>
        </w:rPr>
        <w:t xml:space="preserve"> (Bp. 2000), </w:t>
      </w:r>
      <w:r w:rsidRPr="00B57544">
        <w:rPr>
          <w:rFonts w:ascii="Times New Roman" w:hAnsi="Times New Roman" w:cs="Times New Roman"/>
          <w:bCs/>
          <w:i/>
          <w:sz w:val="24"/>
          <w:szCs w:val="24"/>
          <w:lang w:val="hu-HU"/>
        </w:rPr>
        <w:t xml:space="preserve">The </w:t>
      </w:r>
      <w:proofErr w:type="spellStart"/>
      <w:r w:rsidRPr="00B57544">
        <w:rPr>
          <w:rFonts w:ascii="Times New Roman" w:hAnsi="Times New Roman" w:cs="Times New Roman"/>
          <w:bCs/>
          <w:i/>
          <w:sz w:val="24"/>
          <w:szCs w:val="24"/>
          <w:lang w:val="hu-HU"/>
        </w:rPr>
        <w:t>Role</w:t>
      </w:r>
      <w:proofErr w:type="spellEnd"/>
      <w:r w:rsidRPr="00B57544">
        <w:rPr>
          <w:rFonts w:ascii="Times New Roman" w:hAnsi="Times New Roman" w:cs="Times New Roman"/>
          <w:bCs/>
          <w:i/>
          <w:sz w:val="24"/>
          <w:szCs w:val="24"/>
          <w:lang w:val="hu-HU"/>
        </w:rPr>
        <w:t xml:space="preserve"> of </w:t>
      </w:r>
      <w:proofErr w:type="spellStart"/>
      <w:r w:rsidRPr="00B57544">
        <w:rPr>
          <w:rFonts w:ascii="Times New Roman" w:hAnsi="Times New Roman" w:cs="Times New Roman"/>
          <w:bCs/>
          <w:i/>
          <w:sz w:val="24"/>
          <w:szCs w:val="24"/>
          <w:lang w:val="hu-HU"/>
        </w:rPr>
        <w:t>Hungarian</w:t>
      </w:r>
      <w:proofErr w:type="spellEnd"/>
      <w:r w:rsidRPr="00B57544">
        <w:rPr>
          <w:rFonts w:ascii="Times New Roman" w:hAnsi="Times New Roman" w:cs="Times New Roman"/>
          <w:bCs/>
          <w:i/>
          <w:sz w:val="24"/>
          <w:szCs w:val="24"/>
          <w:lang w:val="hu-HU"/>
        </w:rPr>
        <w:t xml:space="preserve"> </w:t>
      </w:r>
      <w:proofErr w:type="spellStart"/>
      <w:r w:rsidRPr="00B57544">
        <w:rPr>
          <w:rFonts w:ascii="Times New Roman" w:hAnsi="Times New Roman" w:cs="Times New Roman"/>
          <w:bCs/>
          <w:i/>
          <w:sz w:val="24"/>
          <w:szCs w:val="24"/>
          <w:lang w:val="hu-HU"/>
        </w:rPr>
        <w:t>Travellers</w:t>
      </w:r>
      <w:proofErr w:type="spellEnd"/>
      <w:r w:rsidRPr="00B57544">
        <w:rPr>
          <w:rFonts w:ascii="Times New Roman" w:hAnsi="Times New Roman" w:cs="Times New Roman"/>
          <w:bCs/>
          <w:i/>
          <w:sz w:val="24"/>
          <w:szCs w:val="24"/>
          <w:lang w:val="hu-HU"/>
        </w:rPr>
        <w:t xml:space="preserve"> and </w:t>
      </w:r>
      <w:proofErr w:type="spellStart"/>
      <w:r w:rsidRPr="00B57544">
        <w:rPr>
          <w:rFonts w:ascii="Times New Roman" w:hAnsi="Times New Roman" w:cs="Times New Roman"/>
          <w:bCs/>
          <w:i/>
          <w:sz w:val="24"/>
          <w:szCs w:val="24"/>
          <w:lang w:val="hu-HU"/>
        </w:rPr>
        <w:t>Geographers</w:t>
      </w:r>
      <w:proofErr w:type="spellEnd"/>
      <w:r w:rsidRPr="00B57544">
        <w:rPr>
          <w:rFonts w:ascii="Times New Roman" w:hAnsi="Times New Roman" w:cs="Times New Roman"/>
          <w:bCs/>
          <w:i/>
          <w:sz w:val="24"/>
          <w:szCs w:val="24"/>
          <w:lang w:val="hu-HU"/>
        </w:rPr>
        <w:t xml:space="preserve"> in </w:t>
      </w:r>
      <w:proofErr w:type="spellStart"/>
      <w:r w:rsidRPr="00B57544">
        <w:rPr>
          <w:rFonts w:ascii="Times New Roman" w:hAnsi="Times New Roman" w:cs="Times New Roman"/>
          <w:bCs/>
          <w:i/>
          <w:sz w:val="24"/>
          <w:szCs w:val="24"/>
          <w:lang w:val="hu-HU"/>
        </w:rPr>
        <w:t>the</w:t>
      </w:r>
      <w:proofErr w:type="spellEnd"/>
      <w:r w:rsidRPr="00B57544">
        <w:rPr>
          <w:rFonts w:ascii="Times New Roman" w:hAnsi="Times New Roman" w:cs="Times New Roman"/>
          <w:bCs/>
          <w:i/>
          <w:sz w:val="24"/>
          <w:szCs w:val="24"/>
          <w:lang w:val="hu-HU"/>
        </w:rPr>
        <w:t xml:space="preserve"> </w:t>
      </w:r>
      <w:proofErr w:type="spellStart"/>
      <w:r w:rsidRPr="00B57544">
        <w:rPr>
          <w:rFonts w:ascii="Times New Roman" w:hAnsi="Times New Roman" w:cs="Times New Roman"/>
          <w:bCs/>
          <w:i/>
          <w:sz w:val="24"/>
          <w:szCs w:val="24"/>
          <w:lang w:val="hu-HU"/>
        </w:rPr>
        <w:t>Scientific</w:t>
      </w:r>
      <w:proofErr w:type="spellEnd"/>
      <w:r w:rsidRPr="00B57544">
        <w:rPr>
          <w:rFonts w:ascii="Times New Roman" w:hAnsi="Times New Roman" w:cs="Times New Roman"/>
          <w:bCs/>
          <w:i/>
          <w:sz w:val="24"/>
          <w:szCs w:val="24"/>
          <w:lang w:val="hu-HU"/>
        </w:rPr>
        <w:t xml:space="preserve"> </w:t>
      </w:r>
      <w:proofErr w:type="spellStart"/>
      <w:r w:rsidRPr="00B57544">
        <w:rPr>
          <w:rFonts w:ascii="Times New Roman" w:hAnsi="Times New Roman" w:cs="Times New Roman"/>
          <w:bCs/>
          <w:i/>
          <w:sz w:val="24"/>
          <w:szCs w:val="24"/>
          <w:lang w:val="hu-HU"/>
        </w:rPr>
        <w:t>Exploration</w:t>
      </w:r>
      <w:proofErr w:type="spellEnd"/>
      <w:r w:rsidRPr="00B57544">
        <w:rPr>
          <w:rFonts w:ascii="Times New Roman" w:hAnsi="Times New Roman" w:cs="Times New Roman"/>
          <w:bCs/>
          <w:i/>
          <w:sz w:val="24"/>
          <w:szCs w:val="24"/>
          <w:lang w:val="hu-HU"/>
        </w:rPr>
        <w:t xml:space="preserve"> of </w:t>
      </w:r>
      <w:proofErr w:type="spellStart"/>
      <w:r w:rsidRPr="00B57544">
        <w:rPr>
          <w:rFonts w:ascii="Times New Roman" w:hAnsi="Times New Roman" w:cs="Times New Roman"/>
          <w:bCs/>
          <w:i/>
          <w:sz w:val="24"/>
          <w:szCs w:val="24"/>
          <w:lang w:val="hu-HU"/>
        </w:rPr>
        <w:t>Africa</w:t>
      </w:r>
      <w:proofErr w:type="spellEnd"/>
      <w:r w:rsidRPr="00B57544">
        <w:rPr>
          <w:rFonts w:ascii="Times New Roman" w:hAnsi="Times New Roman" w:cs="Times New Roman"/>
          <w:bCs/>
          <w:sz w:val="24"/>
          <w:szCs w:val="24"/>
          <w:lang w:val="hu-HU"/>
        </w:rPr>
        <w:t xml:space="preserve"> (szerk., Kairó 2001), </w:t>
      </w:r>
      <w:proofErr w:type="spellStart"/>
      <w:r w:rsidRPr="00B57544">
        <w:rPr>
          <w:rFonts w:ascii="Times New Roman" w:hAnsi="Times New Roman" w:cs="Times New Roman"/>
          <w:bCs/>
          <w:i/>
          <w:sz w:val="24"/>
          <w:szCs w:val="24"/>
          <w:lang w:val="hu-HU"/>
        </w:rPr>
        <w:t>Hungarian</w:t>
      </w:r>
      <w:proofErr w:type="spellEnd"/>
      <w:r w:rsidRPr="00B57544">
        <w:rPr>
          <w:rFonts w:ascii="Times New Roman" w:hAnsi="Times New Roman" w:cs="Times New Roman"/>
          <w:bCs/>
          <w:i/>
          <w:sz w:val="24"/>
          <w:szCs w:val="24"/>
          <w:lang w:val="hu-HU"/>
        </w:rPr>
        <w:t xml:space="preserve"> </w:t>
      </w:r>
      <w:proofErr w:type="spellStart"/>
      <w:r w:rsidRPr="00B57544">
        <w:rPr>
          <w:rFonts w:ascii="Times New Roman" w:hAnsi="Times New Roman" w:cs="Times New Roman"/>
          <w:bCs/>
          <w:i/>
          <w:sz w:val="24"/>
          <w:szCs w:val="24"/>
          <w:lang w:val="hu-HU"/>
        </w:rPr>
        <w:t>Explorers</w:t>
      </w:r>
      <w:proofErr w:type="spellEnd"/>
      <w:r w:rsidRPr="00B57544">
        <w:rPr>
          <w:rFonts w:ascii="Times New Roman" w:hAnsi="Times New Roman" w:cs="Times New Roman"/>
          <w:bCs/>
          <w:i/>
          <w:sz w:val="24"/>
          <w:szCs w:val="24"/>
          <w:lang w:val="hu-HU"/>
        </w:rPr>
        <w:t xml:space="preserve"> and </w:t>
      </w:r>
      <w:proofErr w:type="spellStart"/>
      <w:r w:rsidRPr="00B57544">
        <w:rPr>
          <w:rFonts w:ascii="Times New Roman" w:hAnsi="Times New Roman" w:cs="Times New Roman"/>
          <w:bCs/>
          <w:i/>
          <w:sz w:val="24"/>
          <w:szCs w:val="24"/>
          <w:lang w:val="hu-HU"/>
        </w:rPr>
        <w:t>Travellers</w:t>
      </w:r>
      <w:proofErr w:type="spellEnd"/>
      <w:r w:rsidRPr="00B57544">
        <w:rPr>
          <w:rFonts w:ascii="Times New Roman" w:hAnsi="Times New Roman" w:cs="Times New Roman"/>
          <w:bCs/>
          <w:i/>
          <w:sz w:val="24"/>
          <w:szCs w:val="24"/>
          <w:lang w:val="hu-HU"/>
        </w:rPr>
        <w:t xml:space="preserve"> in India</w:t>
      </w:r>
      <w:r w:rsidRPr="00B57544">
        <w:rPr>
          <w:rFonts w:ascii="Times New Roman" w:hAnsi="Times New Roman" w:cs="Times New Roman"/>
          <w:bCs/>
          <w:sz w:val="24"/>
          <w:szCs w:val="24"/>
          <w:lang w:val="hu-HU"/>
        </w:rPr>
        <w:t xml:space="preserve"> (szerk. és társszerző, New Delhi 2007, 2. kiad. 2008), </w:t>
      </w:r>
      <w:r w:rsidRPr="00B57544">
        <w:rPr>
          <w:rFonts w:ascii="Times New Roman" w:hAnsi="Times New Roman" w:cs="Times New Roman"/>
          <w:bCs/>
          <w:i/>
          <w:sz w:val="24"/>
          <w:szCs w:val="24"/>
          <w:lang w:val="hu-HU"/>
        </w:rPr>
        <w:t xml:space="preserve">Elizabeth Brunner: </w:t>
      </w:r>
      <w:proofErr w:type="spellStart"/>
      <w:r w:rsidRPr="00B57544">
        <w:rPr>
          <w:rFonts w:ascii="Times New Roman" w:hAnsi="Times New Roman" w:cs="Times New Roman"/>
          <w:bCs/>
          <w:i/>
          <w:sz w:val="24"/>
          <w:szCs w:val="24"/>
          <w:lang w:val="hu-HU"/>
        </w:rPr>
        <w:t>Her</w:t>
      </w:r>
      <w:proofErr w:type="spellEnd"/>
      <w:r w:rsidRPr="00B57544">
        <w:rPr>
          <w:rFonts w:ascii="Times New Roman" w:hAnsi="Times New Roman" w:cs="Times New Roman"/>
          <w:bCs/>
          <w:i/>
          <w:sz w:val="24"/>
          <w:szCs w:val="24"/>
          <w:lang w:val="hu-HU"/>
        </w:rPr>
        <w:t xml:space="preserve"> Life – </w:t>
      </w:r>
      <w:proofErr w:type="spellStart"/>
      <w:r w:rsidRPr="00B57544">
        <w:rPr>
          <w:rFonts w:ascii="Times New Roman" w:hAnsi="Times New Roman" w:cs="Times New Roman"/>
          <w:bCs/>
          <w:i/>
          <w:sz w:val="24"/>
          <w:szCs w:val="24"/>
          <w:lang w:val="hu-HU"/>
        </w:rPr>
        <w:t>Her</w:t>
      </w:r>
      <w:proofErr w:type="spellEnd"/>
      <w:r w:rsidRPr="00B57544">
        <w:rPr>
          <w:rFonts w:ascii="Times New Roman" w:hAnsi="Times New Roman" w:cs="Times New Roman"/>
          <w:bCs/>
          <w:i/>
          <w:sz w:val="24"/>
          <w:szCs w:val="24"/>
          <w:lang w:val="hu-HU"/>
        </w:rPr>
        <w:t xml:space="preserve"> </w:t>
      </w:r>
      <w:proofErr w:type="spellStart"/>
      <w:r w:rsidRPr="00B57544">
        <w:rPr>
          <w:rFonts w:ascii="Times New Roman" w:hAnsi="Times New Roman" w:cs="Times New Roman"/>
          <w:bCs/>
          <w:i/>
          <w:sz w:val="24"/>
          <w:szCs w:val="24"/>
          <w:lang w:val="hu-HU"/>
        </w:rPr>
        <w:t>Words</w:t>
      </w:r>
      <w:proofErr w:type="spellEnd"/>
      <w:r w:rsidRPr="00B57544">
        <w:rPr>
          <w:rFonts w:ascii="Times New Roman" w:hAnsi="Times New Roman" w:cs="Times New Roman"/>
          <w:bCs/>
          <w:sz w:val="24"/>
          <w:szCs w:val="24"/>
          <w:lang w:val="hu-HU"/>
        </w:rPr>
        <w:t xml:space="preserve"> (szerk., New Delhi 2011), </w:t>
      </w:r>
      <w:r w:rsidRPr="00B57544">
        <w:rPr>
          <w:rFonts w:ascii="Times New Roman" w:hAnsi="Times New Roman" w:cs="Times New Roman"/>
          <w:bCs/>
          <w:i/>
          <w:sz w:val="24"/>
          <w:szCs w:val="24"/>
          <w:lang w:val="hu-HU"/>
        </w:rPr>
        <w:t>Egyiptomi kolostorok</w:t>
      </w:r>
      <w:r w:rsidRPr="00B57544">
        <w:rPr>
          <w:rFonts w:ascii="Times New Roman" w:hAnsi="Times New Roman" w:cs="Times New Roman"/>
          <w:bCs/>
          <w:sz w:val="24"/>
          <w:szCs w:val="24"/>
          <w:lang w:val="hu-HU"/>
        </w:rPr>
        <w:t xml:space="preserve"> (Bp. 2018), </w:t>
      </w:r>
      <w:r w:rsidRPr="00B57544">
        <w:rPr>
          <w:rFonts w:ascii="Times New Roman" w:hAnsi="Times New Roman" w:cs="Times New Roman"/>
          <w:bCs/>
          <w:i/>
          <w:sz w:val="24"/>
          <w:szCs w:val="24"/>
          <w:lang w:val="hu-HU"/>
        </w:rPr>
        <w:t>India – az ébredő nagyhatalom</w:t>
      </w:r>
      <w:r w:rsidRPr="00B57544">
        <w:rPr>
          <w:rFonts w:ascii="Times New Roman" w:hAnsi="Times New Roman" w:cs="Times New Roman"/>
          <w:bCs/>
          <w:sz w:val="24"/>
          <w:szCs w:val="24"/>
          <w:lang w:val="hu-HU"/>
        </w:rPr>
        <w:t xml:space="preserve"> (szerk. és társszerző, Bp. 2018), </w:t>
      </w:r>
      <w:r w:rsidRPr="00B57544">
        <w:rPr>
          <w:rFonts w:ascii="Times New Roman" w:hAnsi="Times New Roman" w:cs="Times New Roman"/>
          <w:bCs/>
          <w:i/>
          <w:sz w:val="24"/>
          <w:szCs w:val="24"/>
          <w:lang w:val="hu-HU"/>
        </w:rPr>
        <w:t>Szerelmem, India. Brunner Erzsébet festőművész csodálatos élete</w:t>
      </w:r>
      <w:r w:rsidRPr="00B57544">
        <w:rPr>
          <w:rFonts w:ascii="Times New Roman" w:hAnsi="Times New Roman" w:cs="Times New Roman"/>
          <w:bCs/>
          <w:sz w:val="24"/>
          <w:szCs w:val="24"/>
          <w:lang w:val="hu-HU"/>
        </w:rPr>
        <w:t xml:space="preserve"> (Bp. 2022). Ezeken kívül számos tanulmányt, cikket publikált, kiállítási katalógust szerkesztett és előadást tartott tudományos konferenciákon.</w:t>
      </w:r>
    </w:p>
    <w:p w14:paraId="6630932B" w14:textId="77777777" w:rsidR="00512EFD" w:rsidRPr="00C43CD1" w:rsidRDefault="00512EFD" w:rsidP="00512EFD">
      <w:pPr>
        <w:jc w:val="both"/>
        <w:rPr>
          <w:rFonts w:ascii="Times New Roman" w:hAnsi="Times New Roman" w:cs="Times New Roman"/>
          <w:bCs/>
          <w:sz w:val="24"/>
          <w:szCs w:val="24"/>
          <w:lang w:val="hu-HU"/>
        </w:rPr>
      </w:pPr>
    </w:p>
    <w:p w14:paraId="708ACA6F" w14:textId="77777777" w:rsidR="00512EFD" w:rsidRDefault="00512EFD" w:rsidP="00512EFD">
      <w:pPr>
        <w:rPr>
          <w:rFonts w:ascii="Times New Roman" w:hAnsi="Times New Roman" w:cs="Times New Roman"/>
          <w:bCs/>
          <w:sz w:val="24"/>
          <w:szCs w:val="24"/>
          <w:lang w:val="hu-HU"/>
        </w:rPr>
      </w:pPr>
      <w:r>
        <w:rPr>
          <w:rFonts w:ascii="Times New Roman" w:hAnsi="Times New Roman" w:cs="Times New Roman"/>
          <w:bCs/>
          <w:sz w:val="24"/>
          <w:szCs w:val="24"/>
          <w:lang w:val="hu-HU"/>
        </w:rPr>
        <w:br w:type="page"/>
      </w:r>
    </w:p>
    <w:p w14:paraId="17850128" w14:textId="1403482A" w:rsidR="00512EFD" w:rsidRPr="00C43CD1" w:rsidRDefault="00512EFD" w:rsidP="00512EFD">
      <w:pPr>
        <w:jc w:val="both"/>
        <w:rPr>
          <w:rFonts w:ascii="Times New Roman" w:hAnsi="Times New Roman" w:cs="Times New Roman"/>
          <w:b/>
          <w:sz w:val="24"/>
          <w:szCs w:val="24"/>
          <w:lang w:val="hu-HU"/>
        </w:rPr>
      </w:pPr>
      <w:r w:rsidRPr="00C43CD1">
        <w:rPr>
          <w:rFonts w:ascii="Times New Roman" w:hAnsi="Times New Roman" w:cs="Times New Roman"/>
          <w:b/>
          <w:sz w:val="24"/>
          <w:szCs w:val="24"/>
          <w:lang w:val="hu-HU"/>
        </w:rPr>
        <w:lastRenderedPageBreak/>
        <w:t xml:space="preserve">Dávid Krisztina: </w:t>
      </w:r>
    </w:p>
    <w:p w14:paraId="648A26AF" w14:textId="77777777" w:rsidR="00512EFD" w:rsidRPr="00C43CD1" w:rsidRDefault="00512EFD" w:rsidP="00512EFD">
      <w:pPr>
        <w:rPr>
          <w:rFonts w:ascii="Times New Roman" w:hAnsi="Times New Roman" w:cs="Times New Roman"/>
          <w:b/>
          <w:sz w:val="24"/>
          <w:szCs w:val="24"/>
        </w:rPr>
      </w:pPr>
      <w:r w:rsidRPr="00C43CD1">
        <w:rPr>
          <w:rFonts w:ascii="Times New Roman" w:hAnsi="Times New Roman" w:cs="Times New Roman"/>
          <w:b/>
          <w:sz w:val="24"/>
          <w:szCs w:val="24"/>
        </w:rPr>
        <w:t xml:space="preserve">A </w:t>
      </w:r>
      <w:proofErr w:type="spellStart"/>
      <w:r w:rsidRPr="00C43CD1">
        <w:rPr>
          <w:rFonts w:ascii="Times New Roman" w:hAnsi="Times New Roman" w:cs="Times New Roman"/>
          <w:b/>
          <w:sz w:val="24"/>
          <w:szCs w:val="24"/>
        </w:rPr>
        <w:t>diverzitás</w:t>
      </w:r>
      <w:proofErr w:type="spellEnd"/>
      <w:r w:rsidRPr="00C43CD1">
        <w:rPr>
          <w:rFonts w:ascii="Times New Roman" w:hAnsi="Times New Roman" w:cs="Times New Roman"/>
          <w:b/>
          <w:sz w:val="24"/>
          <w:szCs w:val="24"/>
        </w:rPr>
        <w:t xml:space="preserve"> </w:t>
      </w:r>
      <w:proofErr w:type="spellStart"/>
      <w:r w:rsidRPr="00C43CD1">
        <w:rPr>
          <w:rFonts w:ascii="Times New Roman" w:hAnsi="Times New Roman" w:cs="Times New Roman"/>
          <w:b/>
          <w:sz w:val="24"/>
          <w:szCs w:val="24"/>
        </w:rPr>
        <w:t>faktor</w:t>
      </w:r>
      <w:proofErr w:type="spellEnd"/>
      <w:r w:rsidRPr="00C43CD1">
        <w:rPr>
          <w:rFonts w:ascii="Times New Roman" w:hAnsi="Times New Roman" w:cs="Times New Roman"/>
          <w:b/>
          <w:sz w:val="24"/>
          <w:szCs w:val="24"/>
        </w:rPr>
        <w:t xml:space="preserve"> </w:t>
      </w:r>
      <w:proofErr w:type="spellStart"/>
      <w:r w:rsidRPr="00C43CD1">
        <w:rPr>
          <w:rFonts w:ascii="Times New Roman" w:hAnsi="Times New Roman" w:cs="Times New Roman"/>
          <w:b/>
          <w:sz w:val="24"/>
          <w:szCs w:val="24"/>
        </w:rPr>
        <w:t>szerepe</w:t>
      </w:r>
      <w:proofErr w:type="spellEnd"/>
      <w:r w:rsidRPr="00C43CD1">
        <w:rPr>
          <w:rFonts w:ascii="Times New Roman" w:hAnsi="Times New Roman" w:cs="Times New Roman"/>
          <w:b/>
          <w:sz w:val="24"/>
          <w:szCs w:val="24"/>
        </w:rPr>
        <w:t xml:space="preserve"> a modern </w:t>
      </w:r>
      <w:proofErr w:type="spellStart"/>
      <w:r w:rsidRPr="00C43CD1">
        <w:rPr>
          <w:rFonts w:ascii="Times New Roman" w:hAnsi="Times New Roman" w:cs="Times New Roman"/>
          <w:b/>
          <w:sz w:val="24"/>
          <w:szCs w:val="24"/>
        </w:rPr>
        <w:t>indiai</w:t>
      </w:r>
      <w:proofErr w:type="spellEnd"/>
      <w:r w:rsidRPr="00C43CD1">
        <w:rPr>
          <w:rFonts w:ascii="Times New Roman" w:hAnsi="Times New Roman" w:cs="Times New Roman"/>
          <w:b/>
          <w:sz w:val="24"/>
          <w:szCs w:val="24"/>
        </w:rPr>
        <w:t xml:space="preserve"> </w:t>
      </w:r>
      <w:proofErr w:type="spellStart"/>
      <w:r w:rsidRPr="00C43CD1">
        <w:rPr>
          <w:rFonts w:ascii="Times New Roman" w:hAnsi="Times New Roman" w:cs="Times New Roman"/>
          <w:b/>
          <w:sz w:val="24"/>
          <w:szCs w:val="24"/>
        </w:rPr>
        <w:t>kultúrában</w:t>
      </w:r>
      <w:proofErr w:type="spellEnd"/>
      <w:r w:rsidRPr="00C43CD1">
        <w:rPr>
          <w:rFonts w:ascii="Times New Roman" w:hAnsi="Times New Roman" w:cs="Times New Roman"/>
          <w:b/>
          <w:sz w:val="24"/>
          <w:szCs w:val="24"/>
        </w:rPr>
        <w:t xml:space="preserve"> </w:t>
      </w:r>
      <w:proofErr w:type="spellStart"/>
      <w:r w:rsidRPr="00C43CD1">
        <w:rPr>
          <w:rFonts w:ascii="Times New Roman" w:hAnsi="Times New Roman" w:cs="Times New Roman"/>
          <w:b/>
          <w:sz w:val="24"/>
          <w:szCs w:val="24"/>
        </w:rPr>
        <w:t>és</w:t>
      </w:r>
      <w:proofErr w:type="spellEnd"/>
      <w:r w:rsidRPr="00C43CD1">
        <w:rPr>
          <w:rFonts w:ascii="Times New Roman" w:hAnsi="Times New Roman" w:cs="Times New Roman"/>
          <w:b/>
          <w:sz w:val="24"/>
          <w:szCs w:val="24"/>
        </w:rPr>
        <w:t xml:space="preserve"> </w:t>
      </w:r>
      <w:proofErr w:type="spellStart"/>
      <w:r w:rsidRPr="00C43CD1">
        <w:rPr>
          <w:rFonts w:ascii="Times New Roman" w:hAnsi="Times New Roman" w:cs="Times New Roman"/>
          <w:b/>
          <w:sz w:val="24"/>
          <w:szCs w:val="24"/>
        </w:rPr>
        <w:t>kommunikációban</w:t>
      </w:r>
      <w:proofErr w:type="spellEnd"/>
    </w:p>
    <w:p w14:paraId="22FAE889" w14:textId="77777777" w:rsidR="00512EFD" w:rsidRPr="00C43CD1" w:rsidRDefault="00512EFD" w:rsidP="00512EFD">
      <w:pPr>
        <w:jc w:val="both"/>
        <w:rPr>
          <w:rFonts w:ascii="Times New Roman" w:eastAsia="Times New Roman" w:hAnsi="Times New Roman" w:cs="Times New Roman"/>
          <w:bCs/>
          <w:sz w:val="24"/>
          <w:szCs w:val="24"/>
          <w:shd w:val="clear" w:color="auto" w:fill="FFFFFF"/>
        </w:rPr>
      </w:pPr>
      <w:r w:rsidRPr="00C43CD1">
        <w:rPr>
          <w:rFonts w:ascii="Times New Roman" w:hAnsi="Times New Roman" w:cs="Times New Roman"/>
          <w:sz w:val="24"/>
          <w:szCs w:val="24"/>
        </w:rPr>
        <w:t xml:space="preserve">A modern India a </w:t>
      </w:r>
      <w:proofErr w:type="spellStart"/>
      <w:r w:rsidRPr="00C43CD1">
        <w:rPr>
          <w:rFonts w:ascii="Times New Roman" w:hAnsi="Times New Roman" w:cs="Times New Roman"/>
          <w:sz w:val="24"/>
          <w:szCs w:val="24"/>
        </w:rPr>
        <w:t>diverzitás</w:t>
      </w:r>
      <w:proofErr w:type="spellEnd"/>
      <w:r w:rsidRPr="00C43CD1">
        <w:rPr>
          <w:rFonts w:ascii="Times New Roman" w:hAnsi="Times New Roman" w:cs="Times New Roman"/>
          <w:sz w:val="24"/>
          <w:szCs w:val="24"/>
        </w:rPr>
        <w:t xml:space="preserve"> </w:t>
      </w:r>
      <w:proofErr w:type="spellStart"/>
      <w:r w:rsidRPr="00C43CD1">
        <w:rPr>
          <w:rFonts w:ascii="Times New Roman" w:hAnsi="Times New Roman" w:cs="Times New Roman"/>
          <w:sz w:val="24"/>
          <w:szCs w:val="24"/>
        </w:rPr>
        <w:t>megtestesít</w:t>
      </w:r>
      <w:r w:rsidRPr="00C43CD1">
        <w:rPr>
          <w:rFonts w:ascii="Times New Roman" w:eastAsia="Times New Roman" w:hAnsi="Times New Roman" w:cs="Times New Roman"/>
          <w:bCs/>
          <w:sz w:val="24"/>
          <w:szCs w:val="24"/>
          <w:shd w:val="clear" w:color="auto" w:fill="FFFFFF"/>
        </w:rPr>
        <w:t>ője</w:t>
      </w:r>
      <w:proofErr w:type="spellEnd"/>
      <w:r w:rsidRPr="00C43CD1">
        <w:rPr>
          <w:rFonts w:ascii="Times New Roman" w:eastAsia="Times New Roman" w:hAnsi="Times New Roman" w:cs="Times New Roman"/>
          <w:bCs/>
          <w:sz w:val="24"/>
          <w:szCs w:val="24"/>
          <w:shd w:val="clear" w:color="auto" w:fill="FFFFFF"/>
        </w:rPr>
        <w:t xml:space="preserve">. </w:t>
      </w:r>
      <w:r w:rsidRPr="00C43CD1">
        <w:rPr>
          <w:rFonts w:ascii="Times New Roman" w:eastAsia="Times New Roman" w:hAnsi="Times New Roman" w:cs="Times New Roman"/>
          <w:color w:val="000000"/>
          <w:sz w:val="24"/>
          <w:szCs w:val="24"/>
        </w:rPr>
        <w:t xml:space="preserve">Az </w:t>
      </w:r>
      <w:proofErr w:type="spellStart"/>
      <w:r w:rsidRPr="00C43CD1">
        <w:rPr>
          <w:rFonts w:ascii="Times New Roman" w:eastAsia="Times New Roman" w:hAnsi="Times New Roman" w:cs="Times New Roman"/>
          <w:color w:val="000000"/>
          <w:sz w:val="24"/>
          <w:szCs w:val="24"/>
        </w:rPr>
        <w:t>ország</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egymástól</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alapvetően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eltérő</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területek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föderációja</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melyek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külön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kormányzattal</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földrajzi</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gazdasági</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és</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kulturális</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adottságokkal</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rendelkeznek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Ez</w:t>
      </w:r>
      <w:proofErr w:type="spellEnd"/>
      <w:r w:rsidRPr="00C43CD1">
        <w:rPr>
          <w:rFonts w:ascii="Times New Roman" w:eastAsia="Times New Roman" w:hAnsi="Times New Roman" w:cs="Times New Roman"/>
          <w:color w:val="000000"/>
          <w:sz w:val="24"/>
          <w:szCs w:val="24"/>
        </w:rPr>
        <w:t xml:space="preserve"> a </w:t>
      </w:r>
      <w:proofErr w:type="spellStart"/>
      <w:r w:rsidRPr="00C43CD1">
        <w:rPr>
          <w:rFonts w:ascii="Times New Roman" w:eastAsia="Times New Roman" w:hAnsi="Times New Roman" w:cs="Times New Roman"/>
          <w:color w:val="000000"/>
          <w:sz w:val="24"/>
          <w:szCs w:val="24"/>
        </w:rPr>
        <w:t>fajta</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sokszínűség</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évezredek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óta</w:t>
      </w:r>
      <w:proofErr w:type="spellEnd"/>
      <w:r w:rsidRPr="00C43CD1">
        <w:rPr>
          <w:rFonts w:ascii="Times New Roman" w:eastAsia="Times New Roman" w:hAnsi="Times New Roman" w:cs="Times New Roman"/>
          <w:color w:val="000000"/>
          <w:sz w:val="24"/>
          <w:szCs w:val="24"/>
        </w:rPr>
        <w:t xml:space="preserve"> a </w:t>
      </w:r>
      <w:proofErr w:type="spellStart"/>
      <w:r w:rsidRPr="00C43CD1">
        <w:rPr>
          <w:rFonts w:ascii="Times New Roman" w:eastAsia="Times New Roman" w:hAnsi="Times New Roman" w:cs="Times New Roman"/>
          <w:color w:val="000000"/>
          <w:sz w:val="24"/>
          <w:szCs w:val="24"/>
        </w:rPr>
        <w:t>szubkontinens</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sajátossága</w:t>
      </w:r>
      <w:proofErr w:type="spellEnd"/>
      <w:r w:rsidRPr="00C43CD1">
        <w:rPr>
          <w:rFonts w:ascii="Times New Roman" w:eastAsia="Times New Roman" w:hAnsi="Times New Roman" w:cs="Times New Roman"/>
          <w:color w:val="000000"/>
          <w:sz w:val="24"/>
          <w:szCs w:val="24"/>
        </w:rPr>
        <w:t xml:space="preserve">. A </w:t>
      </w:r>
      <w:proofErr w:type="spellStart"/>
      <w:r w:rsidRPr="00C43CD1">
        <w:rPr>
          <w:rFonts w:ascii="Times New Roman" w:eastAsia="Times New Roman" w:hAnsi="Times New Roman" w:cs="Times New Roman"/>
          <w:color w:val="000000"/>
          <w:sz w:val="24"/>
          <w:szCs w:val="24"/>
        </w:rPr>
        <w:t>gyarmatosítás</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id</w:t>
      </w:r>
      <w:r w:rsidRPr="00C43CD1">
        <w:rPr>
          <w:rFonts w:ascii="Times New Roman" w:eastAsia="Times New Roman" w:hAnsi="Times New Roman" w:cs="Times New Roman"/>
          <w:bCs/>
          <w:sz w:val="24"/>
          <w:szCs w:val="24"/>
          <w:shd w:val="clear" w:color="auto" w:fill="FFFFFF"/>
        </w:rPr>
        <w:t>őszakában</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britek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kihasználva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ezt</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szélsőséges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diverzitást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Oszd</w:t>
      </w:r>
      <w:proofErr w:type="spellEnd"/>
      <w:r w:rsidRPr="00C43CD1">
        <w:rPr>
          <w:rFonts w:ascii="Times New Roman" w:eastAsia="Times New Roman" w:hAnsi="Times New Roman" w:cs="Times New Roman"/>
          <w:bCs/>
          <w:sz w:val="24"/>
          <w:szCs w:val="24"/>
          <w:shd w:val="clear" w:color="auto" w:fill="FFFFFF"/>
        </w:rPr>
        <w:t xml:space="preserve"> meg </w:t>
      </w:r>
      <w:proofErr w:type="spellStart"/>
      <w:r w:rsidRPr="00C43CD1">
        <w:rPr>
          <w:rFonts w:ascii="Times New Roman" w:eastAsia="Times New Roman" w:hAnsi="Times New Roman" w:cs="Times New Roman"/>
          <w:bCs/>
          <w:sz w:val="24"/>
          <w:szCs w:val="24"/>
          <w:shd w:val="clear" w:color="auto" w:fill="FFFFFF"/>
        </w:rPr>
        <w:t>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uralkodj</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elvét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követve</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tartották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kézben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országot</w:t>
      </w:r>
      <w:proofErr w:type="spellEnd"/>
      <w:r w:rsidRPr="00C43CD1">
        <w:rPr>
          <w:rFonts w:ascii="Times New Roman" w:eastAsia="Times New Roman" w:hAnsi="Times New Roman" w:cs="Times New Roman"/>
          <w:bCs/>
          <w:sz w:val="24"/>
          <w:szCs w:val="24"/>
          <w:shd w:val="clear" w:color="auto" w:fill="FFFFFF"/>
        </w:rPr>
        <w:t xml:space="preserve">. India </w:t>
      </w:r>
      <w:proofErr w:type="spellStart"/>
      <w:r w:rsidRPr="00C43CD1">
        <w:rPr>
          <w:rFonts w:ascii="Times New Roman" w:eastAsia="Times New Roman" w:hAnsi="Times New Roman" w:cs="Times New Roman"/>
          <w:bCs/>
          <w:sz w:val="24"/>
          <w:szCs w:val="24"/>
          <w:shd w:val="clear" w:color="auto" w:fill="FFFFFF"/>
        </w:rPr>
        <w:t>függetlenné</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válása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után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indiai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alkotmány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egy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multikulturális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demokrácia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alapjai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fektette</w:t>
      </w:r>
      <w:proofErr w:type="spellEnd"/>
      <w:r w:rsidRPr="00C43CD1">
        <w:rPr>
          <w:rFonts w:ascii="Times New Roman" w:eastAsia="Times New Roman" w:hAnsi="Times New Roman" w:cs="Times New Roman"/>
          <w:bCs/>
          <w:sz w:val="24"/>
          <w:szCs w:val="24"/>
          <w:shd w:val="clear" w:color="auto" w:fill="FFFFFF"/>
        </w:rPr>
        <w:t xml:space="preserve"> le, </w:t>
      </w:r>
      <w:proofErr w:type="spellStart"/>
      <w:r w:rsidRPr="00C43CD1">
        <w:rPr>
          <w:rFonts w:ascii="Times New Roman" w:eastAsia="Times New Roman" w:hAnsi="Times New Roman" w:cs="Times New Roman"/>
          <w:bCs/>
          <w:sz w:val="24"/>
          <w:szCs w:val="24"/>
          <w:shd w:val="clear" w:color="auto" w:fill="FFFFFF"/>
        </w:rPr>
        <w:t>mely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elismeri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országban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jelen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levő</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vitathatatlan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kulturális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különbségeket</w:t>
      </w:r>
      <w:proofErr w:type="spellEnd"/>
      <w:r w:rsidRPr="00C43CD1">
        <w:rPr>
          <w:rFonts w:ascii="Times New Roman" w:eastAsia="Times New Roman" w:hAnsi="Times New Roman" w:cs="Times New Roman"/>
          <w:bCs/>
          <w:sz w:val="24"/>
          <w:szCs w:val="24"/>
          <w:shd w:val="clear" w:color="auto" w:fill="FFFFFF"/>
        </w:rPr>
        <w:t xml:space="preserve">. </w:t>
      </w:r>
    </w:p>
    <w:p w14:paraId="0EB784E6" w14:textId="77777777" w:rsidR="00512EFD" w:rsidRPr="00C43CD1" w:rsidRDefault="00512EFD" w:rsidP="00512EFD">
      <w:pPr>
        <w:jc w:val="both"/>
        <w:rPr>
          <w:rFonts w:ascii="Times New Roman" w:eastAsia="Times New Roman" w:hAnsi="Times New Roman" w:cs="Times New Roman"/>
          <w:color w:val="000000"/>
          <w:sz w:val="24"/>
          <w:szCs w:val="24"/>
        </w:rPr>
      </w:pPr>
      <w:proofErr w:type="spellStart"/>
      <w:r w:rsidRPr="00C43CD1">
        <w:rPr>
          <w:rFonts w:ascii="Times New Roman" w:eastAsia="Times New Roman" w:hAnsi="Times New Roman" w:cs="Times New Roman"/>
          <w:bCs/>
          <w:sz w:val="24"/>
          <w:szCs w:val="24"/>
          <w:shd w:val="clear" w:color="auto" w:fill="FFFFFF"/>
        </w:rPr>
        <w:t>Ez</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fajta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diverzitás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kétségkívül</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rengeteg</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potenciált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rejt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magában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mely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hozzájárul</w:t>
      </w:r>
      <w:proofErr w:type="spellEnd"/>
      <w:r w:rsidRPr="00C43CD1">
        <w:rPr>
          <w:rFonts w:ascii="Times New Roman" w:eastAsia="Times New Roman" w:hAnsi="Times New Roman" w:cs="Times New Roman"/>
          <w:bCs/>
          <w:sz w:val="24"/>
          <w:szCs w:val="24"/>
          <w:shd w:val="clear" w:color="auto" w:fill="FFFFFF"/>
        </w:rPr>
        <w:t xml:space="preserve"> India </w:t>
      </w:r>
      <w:proofErr w:type="spellStart"/>
      <w:r w:rsidRPr="00C43CD1">
        <w:rPr>
          <w:rFonts w:ascii="Times New Roman" w:eastAsia="Times New Roman" w:hAnsi="Times New Roman" w:cs="Times New Roman"/>
          <w:bCs/>
          <w:sz w:val="24"/>
          <w:szCs w:val="24"/>
          <w:shd w:val="clear" w:color="auto" w:fill="FFFFFF"/>
        </w:rPr>
        <w:t>előkelő</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világgazdasági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pozíciójához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Mégis</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földrajzi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népességi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gazdasági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előnyök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ellenére</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független</w:t>
      </w:r>
      <w:proofErr w:type="spellEnd"/>
      <w:r w:rsidRPr="00C43CD1">
        <w:rPr>
          <w:rFonts w:ascii="Times New Roman" w:eastAsia="Times New Roman" w:hAnsi="Times New Roman" w:cs="Times New Roman"/>
          <w:bCs/>
          <w:sz w:val="24"/>
          <w:szCs w:val="24"/>
          <w:shd w:val="clear" w:color="auto" w:fill="FFFFFF"/>
        </w:rPr>
        <w:t xml:space="preserve"> India a </w:t>
      </w:r>
      <w:proofErr w:type="spellStart"/>
      <w:r w:rsidRPr="00C43CD1">
        <w:rPr>
          <w:rFonts w:ascii="Times New Roman" w:eastAsia="Times New Roman" w:hAnsi="Times New Roman" w:cs="Times New Roman"/>
          <w:bCs/>
          <w:sz w:val="24"/>
          <w:szCs w:val="24"/>
          <w:shd w:val="clear" w:color="auto" w:fill="FFFFFF"/>
        </w:rPr>
        <w:t>nemzetközi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megítélés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alapján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nehéz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komplex</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kaotikus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ország</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mely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hatalmas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kihívás</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diplomácia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üzleti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élet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résztvevői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számára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Ennek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oka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leginkább</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indiai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kultúra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diverzitás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kezelésében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gyökerezik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mely</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alapvetően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eltér</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nyugati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kultúrákban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megszokottól</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nyugati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szemléletmód</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kategóriákban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gondolkodik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ahol</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diverzitás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kezelésének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módja</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szigorú</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kategória-határok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felállítása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Ezzel</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szemben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Indiában</w:t>
      </w:r>
      <w:proofErr w:type="spellEnd"/>
      <w:r w:rsidRPr="00C43CD1">
        <w:rPr>
          <w:rFonts w:ascii="Times New Roman" w:eastAsia="Times New Roman" w:hAnsi="Times New Roman" w:cs="Times New Roman"/>
          <w:bCs/>
          <w:sz w:val="24"/>
          <w:szCs w:val="24"/>
          <w:shd w:val="clear" w:color="auto" w:fill="FFFFFF"/>
        </w:rPr>
        <w:t xml:space="preserve"> – </w:t>
      </w:r>
      <w:proofErr w:type="spellStart"/>
      <w:r w:rsidRPr="00C43CD1">
        <w:rPr>
          <w:rFonts w:ascii="Times New Roman" w:eastAsia="Times New Roman" w:hAnsi="Times New Roman" w:cs="Times New Roman"/>
          <w:bCs/>
          <w:sz w:val="24"/>
          <w:szCs w:val="24"/>
          <w:shd w:val="clear" w:color="auto" w:fill="FFFFFF"/>
        </w:rPr>
        <w:t>pusztán</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feldolgozandó</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adatmennyiség</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miatt</w:t>
      </w:r>
      <w:proofErr w:type="spellEnd"/>
      <w:r w:rsidRPr="00C43CD1">
        <w:rPr>
          <w:rFonts w:ascii="Times New Roman" w:eastAsia="Times New Roman" w:hAnsi="Times New Roman" w:cs="Times New Roman"/>
          <w:bCs/>
          <w:sz w:val="24"/>
          <w:szCs w:val="24"/>
          <w:shd w:val="clear" w:color="auto" w:fill="FFFFFF"/>
        </w:rPr>
        <w:t xml:space="preserve"> – </w:t>
      </w:r>
      <w:proofErr w:type="spellStart"/>
      <w:r w:rsidRPr="00C43CD1">
        <w:rPr>
          <w:rFonts w:ascii="Times New Roman" w:eastAsia="Times New Roman" w:hAnsi="Times New Roman" w:cs="Times New Roman"/>
          <w:bCs/>
          <w:sz w:val="24"/>
          <w:szCs w:val="24"/>
          <w:shd w:val="clear" w:color="auto" w:fill="FFFFFF"/>
        </w:rPr>
        <w:t>lehetetlen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szilárd</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kategóriákban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w:t>
      </w:r>
      <w:r w:rsidRPr="00C43CD1">
        <w:rPr>
          <w:rFonts w:ascii="Times New Roman" w:eastAsia="Times New Roman" w:hAnsi="Times New Roman" w:cs="Times New Roman"/>
          <w:color w:val="000000"/>
          <w:sz w:val="24"/>
          <w:szCs w:val="24"/>
        </w:rPr>
        <w:t>űködni</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így</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itt</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az</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élet</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minden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területén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az</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adott</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helyzet</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által</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irányított</w:t>
      </w:r>
      <w:proofErr w:type="spellEnd"/>
      <w:r w:rsidRPr="00C43CD1">
        <w:rPr>
          <w:rFonts w:ascii="Times New Roman" w:eastAsia="Times New Roman" w:hAnsi="Times New Roman" w:cs="Times New Roman"/>
          <w:color w:val="000000"/>
          <w:sz w:val="24"/>
          <w:szCs w:val="24"/>
        </w:rPr>
        <w:t xml:space="preserve"> fluid </w:t>
      </w:r>
      <w:proofErr w:type="spellStart"/>
      <w:r w:rsidRPr="00C43CD1">
        <w:rPr>
          <w:rFonts w:ascii="Times New Roman" w:eastAsia="Times New Roman" w:hAnsi="Times New Roman" w:cs="Times New Roman"/>
          <w:color w:val="000000"/>
          <w:sz w:val="24"/>
          <w:szCs w:val="24"/>
        </w:rPr>
        <w:t>határok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állnak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fenn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mely</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rendszerben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az</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emberi</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kapcsolatok</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szükségképpen</w:t>
      </w:r>
      <w:proofErr w:type="spellEnd"/>
      <w:r w:rsidRPr="00C43CD1">
        <w:rPr>
          <w:rFonts w:ascii="Times New Roman" w:eastAsia="Times New Roman" w:hAnsi="Times New Roman" w:cs="Times New Roman"/>
          <w:color w:val="000000"/>
          <w:sz w:val="24"/>
          <w:szCs w:val="24"/>
        </w:rPr>
        <w:t xml:space="preserve"> </w:t>
      </w:r>
      <w:proofErr w:type="spellStart"/>
      <w:r w:rsidRPr="00C43CD1">
        <w:rPr>
          <w:rFonts w:ascii="Times New Roman" w:eastAsia="Times New Roman" w:hAnsi="Times New Roman" w:cs="Times New Roman"/>
          <w:color w:val="000000"/>
          <w:sz w:val="24"/>
          <w:szCs w:val="24"/>
        </w:rPr>
        <w:t>felértékel</w:t>
      </w:r>
      <w:r w:rsidRPr="00C43CD1">
        <w:rPr>
          <w:rFonts w:ascii="Times New Roman" w:eastAsia="Times New Roman" w:hAnsi="Times New Roman" w:cs="Times New Roman"/>
          <w:bCs/>
          <w:sz w:val="24"/>
          <w:szCs w:val="24"/>
          <w:shd w:val="clear" w:color="auto" w:fill="FFFFFF"/>
        </w:rPr>
        <w:t>ődnek</w:t>
      </w:r>
      <w:proofErr w:type="spellEnd"/>
      <w:r w:rsidRPr="00C43CD1">
        <w:rPr>
          <w:rFonts w:ascii="Times New Roman" w:eastAsia="Times New Roman" w:hAnsi="Times New Roman" w:cs="Times New Roman"/>
          <w:color w:val="000000"/>
          <w:sz w:val="24"/>
          <w:szCs w:val="24"/>
        </w:rPr>
        <w:t xml:space="preserve">. </w:t>
      </w:r>
    </w:p>
    <w:p w14:paraId="317216B7" w14:textId="77777777" w:rsidR="00512EFD" w:rsidRDefault="00512EFD" w:rsidP="00512EFD">
      <w:pPr>
        <w:jc w:val="both"/>
        <w:rPr>
          <w:rFonts w:ascii="Times New Roman" w:eastAsia="Times New Roman" w:hAnsi="Times New Roman" w:cs="Times New Roman"/>
          <w:bCs/>
          <w:sz w:val="24"/>
          <w:szCs w:val="24"/>
          <w:shd w:val="clear" w:color="auto" w:fill="FFFFFF"/>
        </w:rPr>
      </w:pPr>
      <w:proofErr w:type="spellStart"/>
      <w:r w:rsidRPr="00C43CD1">
        <w:rPr>
          <w:rFonts w:ascii="Times New Roman" w:eastAsia="Times New Roman" w:hAnsi="Times New Roman" w:cs="Times New Roman"/>
          <w:color w:val="000000"/>
          <w:sz w:val="24"/>
          <w:szCs w:val="24"/>
        </w:rPr>
        <w:t>El</w:t>
      </w:r>
      <w:r w:rsidRPr="00C43CD1">
        <w:rPr>
          <w:rFonts w:ascii="Times New Roman" w:eastAsia="Times New Roman" w:hAnsi="Times New Roman" w:cs="Times New Roman"/>
          <w:bCs/>
          <w:sz w:val="24"/>
          <w:szCs w:val="24"/>
          <w:shd w:val="clear" w:color="auto" w:fill="FFFFFF"/>
        </w:rPr>
        <w:t>őadásomban</w:t>
      </w:r>
      <w:proofErr w:type="spellEnd"/>
      <w:r w:rsidRPr="00C43CD1">
        <w:rPr>
          <w:rFonts w:ascii="Times New Roman" w:eastAsia="Times New Roman" w:hAnsi="Times New Roman" w:cs="Times New Roman"/>
          <w:bCs/>
          <w:sz w:val="24"/>
          <w:szCs w:val="24"/>
          <w:shd w:val="clear" w:color="auto" w:fill="FFFFFF"/>
        </w:rPr>
        <w:t xml:space="preserve"> a modern </w:t>
      </w:r>
      <w:proofErr w:type="spellStart"/>
      <w:r w:rsidRPr="00C43CD1">
        <w:rPr>
          <w:rFonts w:ascii="Times New Roman" w:eastAsia="Times New Roman" w:hAnsi="Times New Roman" w:cs="Times New Roman"/>
          <w:bCs/>
          <w:sz w:val="24"/>
          <w:szCs w:val="24"/>
          <w:shd w:val="clear" w:color="auto" w:fill="FFFFFF"/>
        </w:rPr>
        <w:t>indiai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kultúra</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azon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belül</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különös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tekintettel</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kommunikáció</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azon</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sajátosságait</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vizsgálom</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melyek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az</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indiai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diverzitás-kezelés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jellegéből</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fakadnak</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és</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eltérőek</w:t>
      </w:r>
      <w:proofErr w:type="spellEnd"/>
      <w:r w:rsidRPr="00C43CD1">
        <w:rPr>
          <w:rFonts w:ascii="Times New Roman" w:eastAsia="Times New Roman" w:hAnsi="Times New Roman" w:cs="Times New Roman"/>
          <w:bCs/>
          <w:sz w:val="24"/>
          <w:szCs w:val="24"/>
          <w:shd w:val="clear" w:color="auto" w:fill="FFFFFF"/>
        </w:rPr>
        <w:t xml:space="preserve"> a </w:t>
      </w:r>
      <w:proofErr w:type="spellStart"/>
      <w:r w:rsidRPr="00C43CD1">
        <w:rPr>
          <w:rFonts w:ascii="Times New Roman" w:eastAsia="Times New Roman" w:hAnsi="Times New Roman" w:cs="Times New Roman"/>
          <w:bCs/>
          <w:sz w:val="24"/>
          <w:szCs w:val="24"/>
          <w:shd w:val="clear" w:color="auto" w:fill="FFFFFF"/>
        </w:rPr>
        <w:t>nyugati</w:t>
      </w:r>
      <w:proofErr w:type="spellEnd"/>
      <w:r w:rsidRPr="00C43CD1">
        <w:rPr>
          <w:rFonts w:ascii="Times New Roman" w:eastAsia="Times New Roman" w:hAnsi="Times New Roman" w:cs="Times New Roman"/>
          <w:bCs/>
          <w:sz w:val="24"/>
          <w:szCs w:val="24"/>
          <w:shd w:val="clear" w:color="auto" w:fill="FFFFFF"/>
        </w:rPr>
        <w:t xml:space="preserve"> </w:t>
      </w:r>
      <w:proofErr w:type="spellStart"/>
      <w:r w:rsidRPr="00C43CD1">
        <w:rPr>
          <w:rFonts w:ascii="Times New Roman" w:eastAsia="Times New Roman" w:hAnsi="Times New Roman" w:cs="Times New Roman"/>
          <w:bCs/>
          <w:sz w:val="24"/>
          <w:szCs w:val="24"/>
          <w:shd w:val="clear" w:color="auto" w:fill="FFFFFF"/>
        </w:rPr>
        <w:t>rendszerektől</w:t>
      </w:r>
      <w:proofErr w:type="spellEnd"/>
      <w:r w:rsidRPr="00C43CD1">
        <w:rPr>
          <w:rFonts w:ascii="Times New Roman" w:eastAsia="Times New Roman" w:hAnsi="Times New Roman" w:cs="Times New Roman"/>
          <w:bCs/>
          <w:sz w:val="24"/>
          <w:szCs w:val="24"/>
          <w:shd w:val="clear" w:color="auto" w:fill="FFFFFF"/>
        </w:rPr>
        <w:t>.</w:t>
      </w:r>
    </w:p>
    <w:p w14:paraId="00DE35F0" w14:textId="3AA7339D" w:rsidR="00512EFD" w:rsidRDefault="00512EFD" w:rsidP="00512EFD">
      <w:pPr>
        <w:jc w:val="both"/>
        <w:rPr>
          <w:rFonts w:ascii="Times New Roman" w:eastAsia="Times New Roman" w:hAnsi="Times New Roman" w:cs="Times New Roman"/>
          <w:bCs/>
          <w:sz w:val="24"/>
          <w:szCs w:val="24"/>
          <w:shd w:val="clear" w:color="auto" w:fill="FFFFFF"/>
        </w:rPr>
      </w:pPr>
    </w:p>
    <w:p w14:paraId="3B73DAFD" w14:textId="77777777" w:rsidR="00512EFD" w:rsidRDefault="00512EFD" w:rsidP="00512EFD">
      <w:pPr>
        <w:jc w:val="both"/>
        <w:rPr>
          <w:rFonts w:ascii="Times New Roman" w:eastAsia="Times New Roman" w:hAnsi="Times New Roman" w:cs="Times New Roman"/>
          <w:bCs/>
          <w:sz w:val="24"/>
          <w:szCs w:val="24"/>
          <w:shd w:val="clear" w:color="auto" w:fill="FFFFFF"/>
        </w:rPr>
      </w:pPr>
    </w:p>
    <w:p w14:paraId="7E9694B6" w14:textId="7458A77C" w:rsidR="00C82D35" w:rsidRPr="00512EFD" w:rsidRDefault="00512EFD" w:rsidP="00512EFD">
      <w:pPr>
        <w:jc w:val="both"/>
        <w:rPr>
          <w:lang w:val="hu-HU"/>
        </w:rPr>
      </w:pPr>
      <w:bookmarkStart w:id="3" w:name="_Hlk122156311"/>
      <w:proofErr w:type="spellStart"/>
      <w:r w:rsidRPr="00C43CD1">
        <w:rPr>
          <w:rFonts w:ascii="Times New Roman" w:eastAsia="Times New Roman" w:hAnsi="Times New Roman" w:cs="Times New Roman"/>
          <w:sz w:val="24"/>
          <w:szCs w:val="24"/>
        </w:rPr>
        <w:t>Dávid</w:t>
      </w:r>
      <w:proofErr w:type="spellEnd"/>
      <w:r w:rsidRPr="00C43CD1">
        <w:rPr>
          <w:rFonts w:ascii="Times New Roman" w:eastAsia="Times New Roman" w:hAnsi="Times New Roman" w:cs="Times New Roman"/>
          <w:sz w:val="24"/>
          <w:szCs w:val="24"/>
        </w:rPr>
        <w:t xml:space="preserve"> Krisztina </w:t>
      </w:r>
      <w:proofErr w:type="spellStart"/>
      <w:r w:rsidRPr="00C43CD1">
        <w:rPr>
          <w:rFonts w:ascii="Times New Roman" w:eastAsia="Times New Roman" w:hAnsi="Times New Roman" w:cs="Times New Roman"/>
          <w:sz w:val="24"/>
          <w:szCs w:val="24"/>
        </w:rPr>
        <w:t>országszakértő</w:t>
      </w:r>
      <w:proofErr w:type="spellEnd"/>
      <w:r>
        <w:rPr>
          <w:rFonts w:ascii="Times New Roman" w:eastAsia="Times New Roman" w:hAnsi="Times New Roman" w:cs="Times New Roman"/>
          <w:sz w:val="24"/>
          <w:szCs w:val="24"/>
        </w:rPr>
        <w:t xml:space="preserve"> India </w:t>
      </w:r>
      <w:proofErr w:type="spellStart"/>
      <w:r>
        <w:rPr>
          <w:rFonts w:ascii="Times New Roman" w:eastAsia="Times New Roman" w:hAnsi="Times New Roman" w:cs="Times New Roman"/>
          <w:sz w:val="24"/>
          <w:szCs w:val="24"/>
        </w:rPr>
        <w:t>témakörben</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interkulturális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kommunikációs</w:t>
      </w:r>
      <w:proofErr w:type="spellEnd"/>
      <w:r w:rsidRPr="00C43CD1">
        <w:rPr>
          <w:rFonts w:ascii="Times New Roman" w:eastAsia="Times New Roman" w:hAnsi="Times New Roman" w:cs="Times New Roman"/>
          <w:sz w:val="24"/>
          <w:szCs w:val="24"/>
        </w:rPr>
        <w:t xml:space="preserve"> trainer </w:t>
      </w:r>
      <w:proofErr w:type="spellStart"/>
      <w:r w:rsidRPr="00C43CD1">
        <w:rPr>
          <w:rFonts w:ascii="Times New Roman" w:eastAsia="Times New Roman" w:hAnsi="Times New Roman" w:cs="Times New Roman"/>
          <w:sz w:val="24"/>
          <w:szCs w:val="24"/>
        </w:rPr>
        <w:t>és</w:t>
      </w:r>
      <w:proofErr w:type="spellEnd"/>
      <w:r w:rsidRPr="00C43CD1">
        <w:rPr>
          <w:rFonts w:ascii="Times New Roman" w:eastAsia="Times New Roman" w:hAnsi="Times New Roman" w:cs="Times New Roman"/>
          <w:sz w:val="24"/>
          <w:szCs w:val="24"/>
        </w:rPr>
        <w:t xml:space="preserve"> coach. Az ELTE BTK </w:t>
      </w:r>
      <w:proofErr w:type="spellStart"/>
      <w:r w:rsidRPr="00C43CD1">
        <w:rPr>
          <w:rFonts w:ascii="Times New Roman" w:eastAsia="Times New Roman" w:hAnsi="Times New Roman" w:cs="Times New Roman"/>
          <w:sz w:val="24"/>
          <w:szCs w:val="24"/>
        </w:rPr>
        <w:t>Indológia</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szakán</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szerzett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mesterdiplomát</w:t>
      </w:r>
      <w:proofErr w:type="spellEnd"/>
      <w:r w:rsidRPr="00C43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Indológus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végzettsége</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mellett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interkulturális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menedzsmentet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hallgat</w:t>
      </w:r>
      <w:r>
        <w:rPr>
          <w:rFonts w:ascii="Times New Roman" w:eastAsia="Times New Roman" w:hAnsi="Times New Roman" w:cs="Times New Roman"/>
          <w:sz w:val="24"/>
          <w:szCs w:val="24"/>
        </w:rPr>
        <w:t>ott</w:t>
      </w:r>
      <w:proofErr w:type="spellEnd"/>
      <w:r w:rsidRPr="00C43CD1">
        <w:rPr>
          <w:rFonts w:ascii="Times New Roman" w:eastAsia="Times New Roman" w:hAnsi="Times New Roman" w:cs="Times New Roman"/>
          <w:sz w:val="24"/>
          <w:szCs w:val="24"/>
        </w:rPr>
        <w:t xml:space="preserve"> a </w:t>
      </w:r>
      <w:proofErr w:type="spellStart"/>
      <w:r w:rsidRPr="00C43CD1">
        <w:rPr>
          <w:rFonts w:ascii="Times New Roman" w:eastAsia="Times New Roman" w:hAnsi="Times New Roman" w:cs="Times New Roman"/>
          <w:sz w:val="24"/>
          <w:szCs w:val="24"/>
        </w:rPr>
        <w:t>Budapesti</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Gazdasági</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Egyetem</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Külkereskedelmi</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Karán</w:t>
      </w:r>
      <w:proofErr w:type="spellEnd"/>
      <w:r w:rsidRPr="00C43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3CD1">
        <w:rPr>
          <w:rFonts w:ascii="Times New Roman" w:eastAsia="Times New Roman" w:hAnsi="Times New Roman" w:cs="Times New Roman"/>
          <w:sz w:val="24"/>
          <w:szCs w:val="24"/>
        </w:rPr>
        <w:t xml:space="preserve">2010-ben </w:t>
      </w:r>
      <w:proofErr w:type="spellStart"/>
      <w:r w:rsidRPr="00C43CD1">
        <w:rPr>
          <w:rFonts w:ascii="Times New Roman" w:eastAsia="Times New Roman" w:hAnsi="Times New Roman" w:cs="Times New Roman"/>
          <w:sz w:val="24"/>
          <w:szCs w:val="24"/>
        </w:rPr>
        <w:t>Új-Delhiben</w:t>
      </w:r>
      <w:proofErr w:type="spellEnd"/>
      <w:r w:rsidRPr="00C43CD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Pr="00C43CD1">
        <w:rPr>
          <w:rFonts w:ascii="Times New Roman" w:eastAsia="Times New Roman" w:hAnsi="Times New Roman" w:cs="Times New Roman"/>
          <w:sz w:val="24"/>
          <w:szCs w:val="24"/>
        </w:rPr>
        <w:t>ndiai</w:t>
      </w:r>
      <w:proofErr w:type="spellEnd"/>
      <w:r w:rsidRPr="00C43CD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ü</w:t>
      </w:r>
      <w:r w:rsidRPr="00C43CD1">
        <w:rPr>
          <w:rFonts w:ascii="Times New Roman" w:eastAsia="Times New Roman" w:hAnsi="Times New Roman" w:cs="Times New Roman"/>
          <w:sz w:val="24"/>
          <w:szCs w:val="24"/>
        </w:rPr>
        <w:t>zleti</w:t>
      </w:r>
      <w:proofErr w:type="spellEnd"/>
      <w:r w:rsidRPr="00C43CD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Pr="00C43CD1">
        <w:rPr>
          <w:rFonts w:ascii="Times New Roman" w:eastAsia="Times New Roman" w:hAnsi="Times New Roman" w:cs="Times New Roman"/>
          <w:sz w:val="24"/>
          <w:szCs w:val="24"/>
        </w:rPr>
        <w:t>ommunikációs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tanfolyamot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végzett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az</w:t>
      </w:r>
      <w:proofErr w:type="spellEnd"/>
      <w:r w:rsidRPr="00C43CD1">
        <w:rPr>
          <w:rFonts w:ascii="Times New Roman" w:eastAsia="Times New Roman" w:hAnsi="Times New Roman" w:cs="Times New Roman"/>
          <w:sz w:val="24"/>
          <w:szCs w:val="24"/>
        </w:rPr>
        <w:t xml:space="preserve"> APTECH </w:t>
      </w:r>
      <w:proofErr w:type="spellStart"/>
      <w:r w:rsidRPr="00C43CD1">
        <w:rPr>
          <w:rFonts w:ascii="Times New Roman" w:eastAsia="Times New Roman" w:hAnsi="Times New Roman" w:cs="Times New Roman"/>
          <w:sz w:val="24"/>
          <w:szCs w:val="24"/>
        </w:rPr>
        <w:t>keretében</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Több</w:t>
      </w:r>
      <w:proofErr w:type="spellEnd"/>
      <w:r w:rsidRPr="00C43CD1">
        <w:rPr>
          <w:rFonts w:ascii="Times New Roman" w:eastAsia="Times New Roman" w:hAnsi="Times New Roman" w:cs="Times New Roman"/>
          <w:sz w:val="24"/>
          <w:szCs w:val="24"/>
        </w:rPr>
        <w:t xml:space="preserve">, mint 10 </w:t>
      </w:r>
      <w:proofErr w:type="spellStart"/>
      <w:r w:rsidRPr="00C43CD1">
        <w:rPr>
          <w:rFonts w:ascii="Times New Roman" w:eastAsia="Times New Roman" w:hAnsi="Times New Roman" w:cs="Times New Roman"/>
          <w:sz w:val="24"/>
          <w:szCs w:val="24"/>
        </w:rPr>
        <w:t>éves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szakmai</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tapasztalattal</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rendelkezik</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az</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indiai</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interkulturális</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menedzsment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területén</w:t>
      </w:r>
      <w:proofErr w:type="spellEnd"/>
      <w:r>
        <w:rPr>
          <w:rFonts w:ascii="Times New Roman" w:eastAsia="Times New Roman" w:hAnsi="Times New Roman" w:cs="Times New Roman"/>
          <w:sz w:val="24"/>
          <w:szCs w:val="24"/>
        </w:rPr>
        <w:t>.</w:t>
      </w:r>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Jelenleg</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Indiára</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specializálódott</w:t>
      </w:r>
      <w:proofErr w:type="spellEnd"/>
      <w:r w:rsidRPr="00C43CD1">
        <w:rPr>
          <w:rFonts w:ascii="Times New Roman" w:eastAsia="Times New Roman" w:hAnsi="Times New Roman" w:cs="Times New Roman"/>
          <w:sz w:val="24"/>
          <w:szCs w:val="24"/>
        </w:rPr>
        <w:t xml:space="preserve"> </w:t>
      </w:r>
      <w:proofErr w:type="spellStart"/>
      <w:r w:rsidRPr="00C43CD1">
        <w:rPr>
          <w:rFonts w:ascii="Times New Roman" w:eastAsia="Times New Roman" w:hAnsi="Times New Roman" w:cs="Times New Roman"/>
          <w:sz w:val="24"/>
          <w:szCs w:val="24"/>
        </w:rPr>
        <w:t>országszakért</w:t>
      </w:r>
      <w:r w:rsidRPr="00C43CD1">
        <w:rPr>
          <w:rFonts w:ascii="Times New Roman" w:eastAsia="Times New Roman" w:hAnsi="Times New Roman" w:cs="Times New Roman"/>
          <w:bCs/>
          <w:sz w:val="24"/>
          <w:szCs w:val="24"/>
        </w:rPr>
        <w:t>őként</w:t>
      </w:r>
      <w:proofErr w:type="spellEnd"/>
      <w:r w:rsidRPr="00C43CD1">
        <w:rPr>
          <w:rFonts w:ascii="Times New Roman" w:eastAsia="Times New Roman" w:hAnsi="Times New Roman" w:cs="Times New Roman"/>
          <w:bCs/>
          <w:sz w:val="24"/>
          <w:szCs w:val="24"/>
        </w:rPr>
        <w:t xml:space="preserve"> (Country-Expert) </w:t>
      </w:r>
      <w:proofErr w:type="spellStart"/>
      <w:r w:rsidRPr="00C43CD1">
        <w:rPr>
          <w:rFonts w:ascii="Times New Roman" w:eastAsia="Times New Roman" w:hAnsi="Times New Roman" w:cs="Times New Roman"/>
          <w:bCs/>
          <w:sz w:val="24"/>
          <w:szCs w:val="24"/>
        </w:rPr>
        <w:t>interkulturális</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kommunikációs</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tréningeket</w:t>
      </w:r>
      <w:proofErr w:type="spellEnd"/>
      <w:r w:rsidRPr="00C43CD1">
        <w:rPr>
          <w:rFonts w:ascii="Times New Roman" w:eastAsia="Times New Roman" w:hAnsi="Times New Roman" w:cs="Times New Roman"/>
          <w:bCs/>
          <w:sz w:val="24"/>
          <w:szCs w:val="24"/>
        </w:rPr>
        <w:t xml:space="preserve"> tart, </w:t>
      </w:r>
      <w:proofErr w:type="spellStart"/>
      <w:r w:rsidRPr="00C43CD1">
        <w:rPr>
          <w:rFonts w:ascii="Times New Roman" w:eastAsia="Times New Roman" w:hAnsi="Times New Roman" w:cs="Times New Roman"/>
          <w:bCs/>
          <w:sz w:val="24"/>
          <w:szCs w:val="24"/>
        </w:rPr>
        <w:t>melynek</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célja</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hogy</w:t>
      </w:r>
      <w:proofErr w:type="spellEnd"/>
      <w:r w:rsidRPr="00C43CD1">
        <w:rPr>
          <w:rFonts w:ascii="Times New Roman" w:eastAsia="Times New Roman" w:hAnsi="Times New Roman" w:cs="Times New Roman"/>
          <w:bCs/>
          <w:sz w:val="24"/>
          <w:szCs w:val="24"/>
        </w:rPr>
        <w:t xml:space="preserve"> a </w:t>
      </w:r>
      <w:proofErr w:type="spellStart"/>
      <w:r w:rsidRPr="00C43CD1">
        <w:rPr>
          <w:rFonts w:ascii="Times New Roman" w:eastAsia="Times New Roman" w:hAnsi="Times New Roman" w:cs="Times New Roman"/>
          <w:bCs/>
          <w:sz w:val="24"/>
          <w:szCs w:val="24"/>
        </w:rPr>
        <w:t>résztvevők</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sikeresen</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navigálják</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magukat</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és</w:t>
      </w:r>
      <w:proofErr w:type="spellEnd"/>
      <w:r w:rsidRPr="00C43CD1">
        <w:rPr>
          <w:rFonts w:ascii="Times New Roman" w:eastAsia="Times New Roman" w:hAnsi="Times New Roman" w:cs="Times New Roman"/>
          <w:bCs/>
          <w:sz w:val="24"/>
          <w:szCs w:val="24"/>
        </w:rPr>
        <w:t xml:space="preserve"> a </w:t>
      </w:r>
      <w:proofErr w:type="spellStart"/>
      <w:r w:rsidRPr="00C43CD1">
        <w:rPr>
          <w:rFonts w:ascii="Times New Roman" w:eastAsia="Times New Roman" w:hAnsi="Times New Roman" w:cs="Times New Roman"/>
          <w:bCs/>
          <w:sz w:val="24"/>
          <w:szCs w:val="24"/>
        </w:rPr>
        <w:t>projektjüket</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indiai</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kulturális</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közegben</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Emellett</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ország</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ipar</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és</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piacelemzésekkel</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segíti</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az</w:t>
      </w:r>
      <w:proofErr w:type="spellEnd"/>
      <w:r w:rsidRPr="00C43CD1">
        <w:rPr>
          <w:rFonts w:ascii="Times New Roman" w:eastAsia="Times New Roman" w:hAnsi="Times New Roman" w:cs="Times New Roman"/>
          <w:bCs/>
          <w:sz w:val="24"/>
          <w:szCs w:val="24"/>
        </w:rPr>
        <w:t xml:space="preserve"> India-</w:t>
      </w:r>
      <w:proofErr w:type="spellStart"/>
      <w:r w:rsidRPr="00C43CD1">
        <w:rPr>
          <w:rFonts w:ascii="Times New Roman" w:eastAsia="Times New Roman" w:hAnsi="Times New Roman" w:cs="Times New Roman"/>
          <w:bCs/>
          <w:sz w:val="24"/>
          <w:szCs w:val="24"/>
        </w:rPr>
        <w:t>irányú</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üzletfejlesztési</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terveket</w:t>
      </w:r>
      <w:proofErr w:type="spellEnd"/>
      <w:r w:rsidRPr="00C43CD1">
        <w:rPr>
          <w:rFonts w:ascii="Times New Roman" w:eastAsia="Times New Roman" w:hAnsi="Times New Roman" w:cs="Times New Roman"/>
          <w:bCs/>
          <w:sz w:val="24"/>
          <w:szCs w:val="24"/>
        </w:rPr>
        <w:t xml:space="preserve">. A Women’s Indian Chamber of Commerce and Industry </w:t>
      </w:r>
      <w:proofErr w:type="spellStart"/>
      <w:r w:rsidRPr="00C43CD1">
        <w:rPr>
          <w:rFonts w:ascii="Times New Roman" w:eastAsia="Times New Roman" w:hAnsi="Times New Roman" w:cs="Times New Roman"/>
          <w:bCs/>
          <w:sz w:val="24"/>
          <w:szCs w:val="24"/>
        </w:rPr>
        <w:t>magyarországi</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tagszervezetének</w:t>
      </w:r>
      <w:proofErr w:type="spellEnd"/>
      <w:r w:rsidRPr="00C43CD1">
        <w:rPr>
          <w:rFonts w:ascii="Times New Roman" w:eastAsia="Times New Roman" w:hAnsi="Times New Roman" w:cs="Times New Roman"/>
          <w:bCs/>
          <w:sz w:val="24"/>
          <w:szCs w:val="24"/>
        </w:rPr>
        <w:t xml:space="preserve"> </w:t>
      </w:r>
      <w:proofErr w:type="spellStart"/>
      <w:r w:rsidRPr="00C43CD1">
        <w:rPr>
          <w:rFonts w:ascii="Times New Roman" w:eastAsia="Times New Roman" w:hAnsi="Times New Roman" w:cs="Times New Roman"/>
          <w:bCs/>
          <w:sz w:val="24"/>
          <w:szCs w:val="24"/>
        </w:rPr>
        <w:t>alapítótagja</w:t>
      </w:r>
      <w:proofErr w:type="spellEnd"/>
      <w:r w:rsidRPr="00C43CD1">
        <w:rPr>
          <w:rFonts w:ascii="Times New Roman" w:eastAsia="Times New Roman" w:hAnsi="Times New Roman" w:cs="Times New Roman"/>
          <w:bCs/>
          <w:sz w:val="24"/>
          <w:szCs w:val="24"/>
        </w:rPr>
        <w:t xml:space="preserve">. </w:t>
      </w:r>
      <w:bookmarkEnd w:id="3"/>
    </w:p>
    <w:sectPr w:rsidR="00C82D35" w:rsidRPr="00512EFD" w:rsidSect="00A607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50E8" w14:textId="77777777" w:rsidR="009548C3" w:rsidRDefault="009548C3" w:rsidP="002037BA">
      <w:pPr>
        <w:spacing w:after="0" w:line="240" w:lineRule="auto"/>
      </w:pPr>
      <w:r>
        <w:separator/>
      </w:r>
    </w:p>
  </w:endnote>
  <w:endnote w:type="continuationSeparator" w:id="0">
    <w:p w14:paraId="41C3EF73" w14:textId="77777777" w:rsidR="009548C3" w:rsidRDefault="009548C3" w:rsidP="0020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mberi Super Display">
    <w:altName w:val="Cambria"/>
    <w:panose1 w:val="02040503080505020303"/>
    <w:charset w:val="00"/>
    <w:family w:val="roman"/>
    <w:pitch w:val="variable"/>
    <w:sig w:usb0="00000007" w:usb1="00000000" w:usb2="00000000" w:usb3="00000000" w:csb0="00000093"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82989"/>
      <w:docPartObj>
        <w:docPartGallery w:val="Page Numbers (Bottom of Page)"/>
        <w:docPartUnique/>
      </w:docPartObj>
    </w:sdtPr>
    <w:sdtEndPr>
      <w:rPr>
        <w:noProof/>
      </w:rPr>
    </w:sdtEndPr>
    <w:sdtContent>
      <w:p w14:paraId="2BF85D85" w14:textId="177E126A" w:rsidR="00512EFD" w:rsidRDefault="00512EFD">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7754B7B1" w14:textId="77777777" w:rsidR="00512EFD" w:rsidRDefault="00512E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F977" w14:textId="77777777" w:rsidR="009548C3" w:rsidRDefault="009548C3" w:rsidP="002037BA">
      <w:pPr>
        <w:spacing w:after="0" w:line="240" w:lineRule="auto"/>
      </w:pPr>
      <w:r>
        <w:separator/>
      </w:r>
    </w:p>
  </w:footnote>
  <w:footnote w:type="continuationSeparator" w:id="0">
    <w:p w14:paraId="52F3B637" w14:textId="77777777" w:rsidR="009548C3" w:rsidRDefault="009548C3" w:rsidP="0020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C579" w14:textId="60A280BF" w:rsidR="00A6072A" w:rsidRDefault="00C67E95" w:rsidP="00C67E95">
    <w:pPr>
      <w:spacing w:after="0" w:line="420" w:lineRule="atLeast"/>
      <w:outlineLvl w:val="1"/>
      <w:rPr>
        <w:rFonts w:ascii="Times New Roman" w:eastAsia="Times New Roman" w:hAnsi="Times New Roman" w:cs="Times New Roman"/>
        <w:noProof/>
        <w:color w:val="222222"/>
        <w:sz w:val="24"/>
        <w:szCs w:val="24"/>
        <w:lang w:val="en-GB"/>
      </w:rPr>
    </w:pPr>
    <w:bookmarkStart w:id="4" w:name="_Hlk119654566"/>
    <w:r w:rsidRPr="007E1370">
      <w:rPr>
        <w:rFonts w:ascii="Times New Roman" w:eastAsia="Times New Roman" w:hAnsi="Times New Roman" w:cs="Times New Roman"/>
        <w:noProof/>
        <w:color w:val="202124"/>
        <w:sz w:val="24"/>
        <w:szCs w:val="24"/>
        <w:lang w:val="en-GB"/>
      </w:rPr>
      <w:drawing>
        <wp:inline distT="0" distB="0" distL="0" distR="0" wp14:anchorId="43C19F24" wp14:editId="0F04D960">
          <wp:extent cx="1340603" cy="806056"/>
          <wp:effectExtent l="0" t="0" r="0" b="0"/>
          <wp:docPr id="5" name="Kép 5" descr="C:\Users\user\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57" r="37769" b="24569"/>
                  <a:stretch/>
                </pic:blipFill>
                <pic:spPr bwMode="auto">
                  <a:xfrm>
                    <a:off x="0" y="0"/>
                    <a:ext cx="1394323" cy="838356"/>
                  </a:xfrm>
                  <a:prstGeom prst="rect">
                    <a:avLst/>
                  </a:prstGeom>
                  <a:noFill/>
                  <a:ln>
                    <a:noFill/>
                  </a:ln>
                  <a:extLst>
                    <a:ext uri="{53640926-AAD7-44D8-BBD7-CCE9431645EC}">
                      <a14:shadowObscured xmlns:a14="http://schemas.microsoft.com/office/drawing/2010/main"/>
                    </a:ext>
                  </a:extLst>
                </pic:spPr>
              </pic:pic>
            </a:graphicData>
          </a:graphic>
        </wp:inline>
      </w:drawing>
    </w:r>
    <w:r w:rsidR="00A6072A">
      <w:rPr>
        <w:rFonts w:ascii="Times New Roman" w:eastAsia="Times New Roman" w:hAnsi="Times New Roman" w:cs="Times New Roman"/>
        <w:noProof/>
        <w:color w:val="222222"/>
        <w:sz w:val="24"/>
        <w:szCs w:val="24"/>
        <w:lang w:val="en-GB"/>
      </w:rPr>
      <w:t xml:space="preserve">      </w:t>
    </w:r>
    <w:r>
      <w:rPr>
        <w:rFonts w:ascii="Times New Roman" w:eastAsia="Times New Roman" w:hAnsi="Times New Roman" w:cs="Times New Roman"/>
        <w:noProof/>
        <w:color w:val="222222"/>
        <w:sz w:val="24"/>
        <w:szCs w:val="24"/>
        <w:lang w:val="en-GB"/>
      </w:rPr>
      <w:t xml:space="preserve">  </w:t>
    </w:r>
    <w:r w:rsidR="00A6072A">
      <w:rPr>
        <w:rFonts w:ascii="Times New Roman" w:eastAsia="Times New Roman" w:hAnsi="Times New Roman" w:cs="Times New Roman"/>
        <w:noProof/>
        <w:color w:val="222222"/>
        <w:sz w:val="24"/>
        <w:szCs w:val="24"/>
        <w:lang w:val="en-GB"/>
      </w:rPr>
      <w:drawing>
        <wp:inline distT="0" distB="0" distL="0" distR="0" wp14:anchorId="6BE8050C" wp14:editId="260372AC">
          <wp:extent cx="3099661" cy="876243"/>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5" b="13825"/>
                  <a:stretch/>
                </pic:blipFill>
                <pic:spPr bwMode="auto">
                  <a:xfrm>
                    <a:off x="0" y="0"/>
                    <a:ext cx="3142892" cy="88846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222222"/>
        <w:sz w:val="24"/>
        <w:szCs w:val="24"/>
        <w:lang w:val="en-GB"/>
      </w:rPr>
      <w:drawing>
        <wp:inline distT="0" distB="0" distL="0" distR="0" wp14:anchorId="68E39234" wp14:editId="5996BAFA">
          <wp:extent cx="1154624" cy="809683"/>
          <wp:effectExtent l="0" t="0" r="762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5306" t="7392" r="15120" b="4449"/>
                  <a:stretch/>
                </pic:blipFill>
                <pic:spPr bwMode="auto">
                  <a:xfrm>
                    <a:off x="0" y="0"/>
                    <a:ext cx="1241946" cy="870918"/>
                  </a:xfrm>
                  <a:prstGeom prst="rect">
                    <a:avLst/>
                  </a:prstGeom>
                  <a:noFill/>
                  <a:ln>
                    <a:noFill/>
                  </a:ln>
                  <a:extLst>
                    <a:ext uri="{53640926-AAD7-44D8-BBD7-CCE9431645EC}">
                      <a14:shadowObscured xmlns:a14="http://schemas.microsoft.com/office/drawing/2010/main"/>
                    </a:ext>
                  </a:extLst>
                </pic:spPr>
              </pic:pic>
            </a:graphicData>
          </a:graphic>
        </wp:inline>
      </w:drawing>
    </w:r>
  </w:p>
  <w:p w14:paraId="55321B9E" w14:textId="77777777" w:rsidR="002D143A" w:rsidRPr="007E1370" w:rsidRDefault="002D143A" w:rsidP="00C67E95">
    <w:pPr>
      <w:spacing w:after="0" w:line="420" w:lineRule="atLeast"/>
      <w:outlineLvl w:val="1"/>
      <w:rPr>
        <w:rFonts w:ascii="Times New Roman" w:eastAsia="Times New Roman" w:hAnsi="Times New Roman" w:cs="Times New Roman"/>
        <w:noProof/>
        <w:color w:val="222222"/>
        <w:sz w:val="24"/>
        <w:szCs w:val="24"/>
        <w:lang w:val="en-GB"/>
      </w:rPr>
    </w:pPr>
  </w:p>
  <w:bookmarkEnd w:id="4"/>
  <w:p w14:paraId="4B872664" w14:textId="493FFB04" w:rsidR="002037BA" w:rsidRPr="00023ACD" w:rsidRDefault="002037BA" w:rsidP="00216F11">
    <w:pPr>
      <w:spacing w:after="0" w:line="420" w:lineRule="atLeast"/>
      <w:jc w:val="center"/>
      <w:outlineLvl w:val="1"/>
      <w:rPr>
        <w:rFonts w:ascii="Chamberi Super Display" w:eastAsia="Times New Roman" w:hAnsi="Chamberi Super Display" w:cs="Aparajita"/>
        <w:b/>
        <w:bCs/>
        <w:i/>
        <w:iCs/>
        <w:noProof/>
        <w:color w:val="222222"/>
        <w:sz w:val="24"/>
        <w:szCs w:val="24"/>
        <w:lang w:val="en-GB"/>
      </w:rPr>
    </w:pPr>
    <w:r w:rsidRPr="00023ACD">
      <w:rPr>
        <w:rFonts w:ascii="Chamberi Super Display" w:hAnsi="Chamberi Super Display" w:cs="Aparajita"/>
        <w:b/>
        <w:bCs/>
        <w:i/>
        <w:iCs/>
        <w:noProof/>
        <w:color w:val="000000"/>
      </w:rPr>
      <mc:AlternateContent>
        <mc:Choice Requires="wps">
          <w:drawing>
            <wp:anchor distT="0" distB="0" distL="114300" distR="114300" simplePos="0" relativeHeight="251659264" behindDoc="0" locked="0" layoutInCell="1" allowOverlap="1" wp14:anchorId="45DB4F79" wp14:editId="0984B92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550A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216F11" w:rsidRPr="00023ACD">
      <w:rPr>
        <w:rFonts w:ascii="Chamberi Super Display" w:eastAsia="Times New Roman" w:hAnsi="Chamberi Super Display" w:cs="Aparajita"/>
        <w:b/>
        <w:bCs/>
        <w:i/>
        <w:iCs/>
        <w:color w:val="202124"/>
        <w:sz w:val="24"/>
        <w:szCs w:val="24"/>
        <w:lang w:val="en-GB"/>
      </w:rPr>
      <w:t xml:space="preserve">INDIA75 </w:t>
    </w:r>
    <w:proofErr w:type="spellStart"/>
    <w:r w:rsidR="00216F11" w:rsidRPr="00023ACD">
      <w:rPr>
        <w:rFonts w:ascii="Chamberi Super Display" w:eastAsia="Times New Roman" w:hAnsi="Chamberi Super Display" w:cs="Aparajita"/>
        <w:b/>
        <w:bCs/>
        <w:i/>
        <w:iCs/>
        <w:color w:val="202124"/>
        <w:sz w:val="24"/>
        <w:szCs w:val="24"/>
        <w:lang w:val="en-GB"/>
      </w:rPr>
      <w:t>Konferencia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BA"/>
    <w:rsid w:val="0000281E"/>
    <w:rsid w:val="00023ACD"/>
    <w:rsid w:val="0004080D"/>
    <w:rsid w:val="00083EE1"/>
    <w:rsid w:val="00090272"/>
    <w:rsid w:val="00094441"/>
    <w:rsid w:val="0017091C"/>
    <w:rsid w:val="001A6C42"/>
    <w:rsid w:val="002037BA"/>
    <w:rsid w:val="00216F11"/>
    <w:rsid w:val="002550F2"/>
    <w:rsid w:val="00277B77"/>
    <w:rsid w:val="002D143A"/>
    <w:rsid w:val="003561B0"/>
    <w:rsid w:val="00356852"/>
    <w:rsid w:val="003B07DF"/>
    <w:rsid w:val="00412FAD"/>
    <w:rsid w:val="004871BB"/>
    <w:rsid w:val="004E6A1F"/>
    <w:rsid w:val="00512EFD"/>
    <w:rsid w:val="00515D75"/>
    <w:rsid w:val="005365B0"/>
    <w:rsid w:val="00561930"/>
    <w:rsid w:val="005D53EA"/>
    <w:rsid w:val="00634B51"/>
    <w:rsid w:val="00715612"/>
    <w:rsid w:val="007848C1"/>
    <w:rsid w:val="007B618A"/>
    <w:rsid w:val="008858D3"/>
    <w:rsid w:val="00937914"/>
    <w:rsid w:val="009548C3"/>
    <w:rsid w:val="00996233"/>
    <w:rsid w:val="00A153DE"/>
    <w:rsid w:val="00A6072A"/>
    <w:rsid w:val="00A608AD"/>
    <w:rsid w:val="00A72222"/>
    <w:rsid w:val="00A8738F"/>
    <w:rsid w:val="00B62A82"/>
    <w:rsid w:val="00B83026"/>
    <w:rsid w:val="00B95EBD"/>
    <w:rsid w:val="00C10EBD"/>
    <w:rsid w:val="00C31EEE"/>
    <w:rsid w:val="00C62D0F"/>
    <w:rsid w:val="00C67E95"/>
    <w:rsid w:val="00C81877"/>
    <w:rsid w:val="00C82D35"/>
    <w:rsid w:val="00CA5250"/>
    <w:rsid w:val="00CB5CE2"/>
    <w:rsid w:val="00CF00B9"/>
    <w:rsid w:val="00D76EA2"/>
    <w:rsid w:val="00DC7FF4"/>
    <w:rsid w:val="00DF3A73"/>
    <w:rsid w:val="00E002B2"/>
    <w:rsid w:val="00E129F8"/>
    <w:rsid w:val="00E17636"/>
    <w:rsid w:val="00E70F14"/>
    <w:rsid w:val="00E731A4"/>
    <w:rsid w:val="00E85F76"/>
    <w:rsid w:val="00EC47B6"/>
    <w:rsid w:val="00F17A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EB89"/>
  <w15:chartTrackingRefBased/>
  <w15:docId w15:val="{E7E48206-C133-457D-A215-CE59414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12EFD"/>
  </w:style>
  <w:style w:type="paragraph" w:styleId="Cmsor1">
    <w:name w:val="heading 1"/>
    <w:basedOn w:val="Norml"/>
    <w:next w:val="Norml"/>
    <w:link w:val="Cmsor1Char"/>
    <w:uiPriority w:val="9"/>
    <w:qFormat/>
    <w:rsid w:val="003561B0"/>
    <w:pPr>
      <w:keepNext/>
      <w:keepLines/>
      <w:spacing w:before="240" w:after="0"/>
      <w:outlineLvl w:val="0"/>
    </w:pPr>
    <w:rPr>
      <w:rFonts w:ascii="Times New Roman" w:eastAsiaTheme="majorEastAsia" w:hAnsi="Times New Roman" w:cstheme="majorBidi"/>
      <w:b/>
      <w:sz w:val="28"/>
      <w:szCs w:val="2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561B0"/>
    <w:rPr>
      <w:rFonts w:ascii="Times New Roman" w:eastAsiaTheme="majorEastAsia" w:hAnsi="Times New Roman" w:cstheme="majorBidi"/>
      <w:b/>
      <w:sz w:val="28"/>
      <w:szCs w:val="29"/>
    </w:rPr>
  </w:style>
  <w:style w:type="paragraph" w:styleId="lfej">
    <w:name w:val="header"/>
    <w:basedOn w:val="Norml"/>
    <w:link w:val="lfejChar"/>
    <w:uiPriority w:val="99"/>
    <w:unhideWhenUsed/>
    <w:rsid w:val="002037BA"/>
    <w:pPr>
      <w:tabs>
        <w:tab w:val="center" w:pos="4680"/>
        <w:tab w:val="right" w:pos="9360"/>
      </w:tabs>
      <w:spacing w:after="0" w:line="240" w:lineRule="auto"/>
    </w:pPr>
  </w:style>
  <w:style w:type="character" w:customStyle="1" w:styleId="lfejChar">
    <w:name w:val="Élőfej Char"/>
    <w:basedOn w:val="Bekezdsalapbettpusa"/>
    <w:link w:val="lfej"/>
    <w:uiPriority w:val="99"/>
    <w:rsid w:val="002037BA"/>
  </w:style>
  <w:style w:type="paragraph" w:styleId="llb">
    <w:name w:val="footer"/>
    <w:basedOn w:val="Norml"/>
    <w:link w:val="llbChar"/>
    <w:uiPriority w:val="99"/>
    <w:unhideWhenUsed/>
    <w:rsid w:val="002037BA"/>
    <w:pPr>
      <w:tabs>
        <w:tab w:val="center" w:pos="4680"/>
        <w:tab w:val="right" w:pos="9360"/>
      </w:tabs>
      <w:spacing w:after="0" w:line="240" w:lineRule="auto"/>
    </w:pPr>
  </w:style>
  <w:style w:type="character" w:customStyle="1" w:styleId="llbChar">
    <w:name w:val="Élőláb Char"/>
    <w:basedOn w:val="Bekezdsalapbettpusa"/>
    <w:link w:val="llb"/>
    <w:uiPriority w:val="99"/>
    <w:rsid w:val="002037BA"/>
  </w:style>
  <w:style w:type="paragraph" w:styleId="Lbjegyzetszveg">
    <w:name w:val="footnote text"/>
    <w:basedOn w:val="Norml"/>
    <w:link w:val="LbjegyzetszvegChar"/>
    <w:uiPriority w:val="99"/>
    <w:semiHidden/>
    <w:unhideWhenUsed/>
    <w:rsid w:val="00023ACD"/>
    <w:pPr>
      <w:spacing w:after="0" w:line="240" w:lineRule="auto"/>
    </w:pPr>
    <w:rPr>
      <w:sz w:val="20"/>
      <w:szCs w:val="18"/>
    </w:rPr>
  </w:style>
  <w:style w:type="character" w:customStyle="1" w:styleId="LbjegyzetszvegChar">
    <w:name w:val="Lábjegyzetszöveg Char"/>
    <w:basedOn w:val="Bekezdsalapbettpusa"/>
    <w:link w:val="Lbjegyzetszveg"/>
    <w:uiPriority w:val="99"/>
    <w:semiHidden/>
    <w:rsid w:val="00023ACD"/>
    <w:rPr>
      <w:sz w:val="20"/>
      <w:szCs w:val="18"/>
    </w:rPr>
  </w:style>
  <w:style w:type="character" w:styleId="Lbjegyzet-hivatkozs">
    <w:name w:val="footnote reference"/>
    <w:basedOn w:val="Bekezdsalapbettpusa"/>
    <w:uiPriority w:val="99"/>
    <w:semiHidden/>
    <w:unhideWhenUsed/>
    <w:rsid w:val="00023ACD"/>
    <w:rPr>
      <w:vertAlign w:val="superscript"/>
    </w:rPr>
  </w:style>
  <w:style w:type="paragraph" w:customStyle="1" w:styleId="xmsonormal">
    <w:name w:val="x_msonormal"/>
    <w:basedOn w:val="Norml"/>
    <w:rsid w:val="00512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6BB7-B97D-4FFC-AB2B-2A87DB95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2471</Words>
  <Characters>17053</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Aklan</dc:creator>
  <cp:keywords/>
  <dc:description/>
  <cp:lastModifiedBy>Dr. Négyesi Mária</cp:lastModifiedBy>
  <cp:revision>3</cp:revision>
  <dcterms:created xsi:type="dcterms:W3CDTF">2023-01-09T17:46:00Z</dcterms:created>
  <dcterms:modified xsi:type="dcterms:W3CDTF">2023-01-20T10:11:00Z</dcterms:modified>
</cp:coreProperties>
</file>